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58FD" w14:textId="77777777" w:rsidR="00C142E1" w:rsidRDefault="00292E07">
      <w:pPr>
        <w:widowControl/>
        <w:suppressAutoHyphens w:val="0"/>
      </w:pPr>
      <w:r>
        <w:rPr>
          <w:noProof/>
          <w:lang w:val="es-ES" w:eastAsia="es-ES"/>
        </w:rPr>
        <mc:AlternateContent>
          <mc:Choice Requires="wps">
            <w:drawing>
              <wp:anchor distT="0" distB="0" distL="114300" distR="114300" simplePos="0" relativeHeight="251658240" behindDoc="0" locked="0" layoutInCell="1" allowOverlap="1" wp14:anchorId="6457A5F7" wp14:editId="7C71CE21">
                <wp:simplePos x="0" y="0"/>
                <wp:positionH relativeFrom="column">
                  <wp:posOffset>635</wp:posOffset>
                </wp:positionH>
                <wp:positionV relativeFrom="paragraph">
                  <wp:posOffset>3143250</wp:posOffset>
                </wp:positionV>
                <wp:extent cx="8459470" cy="539750"/>
                <wp:effectExtent l="0" t="0" r="0"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9470" cy="539750"/>
                        </a:xfrm>
                        <a:prstGeom prst="rect">
                          <a:avLst/>
                        </a:prstGeom>
                        <a:solidFill>
                          <a:srgbClr val="7B8176"/>
                        </a:solidFill>
                        <a:ln w="12700">
                          <a:noFill/>
                        </a:ln>
                        <a:effectLst/>
                        <a:extLst/>
                      </wps:spPr>
                      <wps:txbx>
                        <w:txbxContent>
                          <w:p w14:paraId="4FEAD828" w14:textId="77777777" w:rsidR="00C36096" w:rsidRPr="0076078A" w:rsidRDefault="00C36096" w:rsidP="008E1A8B">
                            <w:pPr>
                              <w:spacing w:before="120" w:line="276" w:lineRule="auto"/>
                              <w:jc w:val="center"/>
                              <w:rPr>
                                <w:rFonts w:ascii="Calibri" w:hAnsi="Calibri" w:cs="Arial"/>
                                <w:b/>
                                <w:color w:val="FFFFFF"/>
                                <w:spacing w:val="16"/>
                                <w:kern w:val="2"/>
                                <w:sz w:val="48"/>
                                <w:szCs w:val="48"/>
                              </w:rPr>
                            </w:pPr>
                            <w:r w:rsidRPr="0076078A">
                              <w:rPr>
                                <w:rFonts w:ascii="Calibri" w:hAnsi="Calibri" w:cs="Arial"/>
                                <w:color w:val="FFFFFF"/>
                                <w:spacing w:val="16"/>
                                <w:kern w:val="2"/>
                                <w:sz w:val="48"/>
                                <w:szCs w:val="48"/>
                              </w:rPr>
                              <w:t>DOCUMENTO CONCEPTUAL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3" o:spid="_x0000_s1026" type="#_x0000_t202" style="position:absolute;margin-left:.05pt;margin-top:247.5pt;width:666.1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" fillcolor="#7b8176" stroked="f" strokeweight="1pt">
                <v:path arrowok="t"/>
                <v:textbox inset="0,0,0,0">
                  <w:txbxContent>
                    <w:p w14:paraId="4FEAD828" w14:textId="77777777" w:rsidR="00C36096" w:rsidRPr="0076078A" w:rsidRDefault="00C36096" w:rsidP="008E1A8B">
                      <w:pPr>
                        <w:spacing w:before="120" w:line="276" w:lineRule="auto"/>
                        <w:jc w:val="center"/>
                        <w:rPr>
                          <w:rFonts w:ascii="Calibri" w:hAnsi="Calibri" w:cs="Arial"/>
                          <w:b/>
                          <w:color w:val="FFFFFF"/>
                          <w:spacing w:val="16"/>
                          <w:kern w:val="2"/>
                          <w:sz w:val="48"/>
                          <w:szCs w:val="48"/>
                        </w:rPr>
                      </w:pPr>
                      <w:r w:rsidRPr="0076078A">
                        <w:rPr>
                          <w:rFonts w:ascii="Calibri" w:hAnsi="Calibri" w:cs="Arial"/>
                          <w:color w:val="FFFFFF"/>
                          <w:spacing w:val="16"/>
                          <w:kern w:val="2"/>
                          <w:sz w:val="48"/>
                          <w:szCs w:val="48"/>
                        </w:rPr>
                        <w:t>DOCUMENTO CONCEPTUAL</w:t>
                      </w:r>
                    </w:p>
                  </w:txbxContent>
                </v:textbox>
                <w10:wrap type="square"/>
              </v:shape>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00A8EF6C" wp14:editId="59FD05BB">
                <wp:simplePos x="0" y="0"/>
                <wp:positionH relativeFrom="column">
                  <wp:posOffset>635</wp:posOffset>
                </wp:positionH>
                <wp:positionV relativeFrom="page">
                  <wp:align>center</wp:align>
                </wp:positionV>
                <wp:extent cx="8459470" cy="1619885"/>
                <wp:effectExtent l="0" t="0" r="0" b="571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9470" cy="1619885"/>
                        </a:xfrm>
                        <a:prstGeom prst="rect">
                          <a:avLst/>
                        </a:prstGeom>
                        <a:solidFill>
                          <a:srgbClr val="D3D53F"/>
                        </a:solidFill>
                        <a:ln w="12700">
                          <a:noFill/>
                        </a:ln>
                        <a:effectLst/>
                        <a:extLst/>
                      </wps:spPr>
                      <wps:txbx>
                        <w:txbxContent>
                          <w:p w14:paraId="064C5946" w14:textId="77777777" w:rsidR="00C36096" w:rsidRPr="0076078A" w:rsidRDefault="00C36096" w:rsidP="00F534DA">
                            <w:pPr>
                              <w:spacing w:line="276" w:lineRule="auto"/>
                              <w:jc w:val="center"/>
                              <w:rPr>
                                <w:rFonts w:ascii="Calibri" w:hAnsi="Calibri" w:cs="Arial"/>
                                <w:b/>
                                <w:color w:val="FFFFFF"/>
                                <w:spacing w:val="16"/>
                                <w:kern w:val="2"/>
                                <w:sz w:val="48"/>
                                <w:szCs w:val="48"/>
                              </w:rPr>
                            </w:pPr>
                            <w:r w:rsidRPr="0076078A">
                              <w:rPr>
                                <w:rFonts w:ascii="Calibri" w:hAnsi="Calibri" w:cs="Arial"/>
                                <w:b/>
                                <w:color w:val="FFFFFF"/>
                                <w:spacing w:val="16"/>
                                <w:kern w:val="2"/>
                                <w:sz w:val="48"/>
                                <w:szCs w:val="48"/>
                              </w:rPr>
                              <w:t>INDUSTRIES &amp; DESIGN 2016</w:t>
                            </w:r>
                          </w:p>
                          <w:p w14:paraId="73C4DF76" w14:textId="77777777" w:rsidR="00C36096" w:rsidRDefault="00C36096" w:rsidP="00F534DA">
                            <w:pPr>
                              <w:spacing w:line="276" w:lineRule="auto"/>
                              <w:jc w:val="center"/>
                              <w:rPr>
                                <w:rFonts w:ascii="Calibri" w:hAnsi="Calibri" w:cs="Arial"/>
                                <w:color w:val="FFFFFF"/>
                                <w:spacing w:val="16"/>
                                <w:kern w:val="2"/>
                                <w:sz w:val="48"/>
                                <w:szCs w:val="48"/>
                              </w:rPr>
                            </w:pPr>
                            <w:r w:rsidRPr="0076078A">
                              <w:rPr>
                                <w:rFonts w:ascii="Calibri" w:hAnsi="Calibri" w:cs="Arial"/>
                                <w:color w:val="FFFFFF"/>
                                <w:spacing w:val="16"/>
                                <w:kern w:val="2"/>
                                <w:sz w:val="48"/>
                                <w:szCs w:val="48"/>
                              </w:rPr>
                              <w:t xml:space="preserve">POSICIONAMIENTO </w:t>
                            </w:r>
                            <w:r>
                              <w:rPr>
                                <w:rFonts w:ascii="Calibri" w:hAnsi="Calibri" w:cs="Arial"/>
                                <w:color w:val="FFFFFF"/>
                                <w:spacing w:val="16"/>
                                <w:kern w:val="2"/>
                                <w:sz w:val="48"/>
                                <w:szCs w:val="48"/>
                              </w:rPr>
                              <w:t xml:space="preserve">ESTRATÉGICO </w:t>
                            </w:r>
                            <w:r w:rsidRPr="0076078A">
                              <w:rPr>
                                <w:rFonts w:ascii="Calibri" w:hAnsi="Calibri" w:cs="Arial"/>
                                <w:color w:val="FFFFFF"/>
                                <w:spacing w:val="16"/>
                                <w:kern w:val="2"/>
                                <w:sz w:val="48"/>
                                <w:szCs w:val="48"/>
                              </w:rPr>
                              <w:t>DEL DISEÑO</w:t>
                            </w:r>
                          </w:p>
                          <w:p w14:paraId="3A09824F" w14:textId="1FE87AE5" w:rsidR="00C36096" w:rsidRPr="0076078A" w:rsidRDefault="00C36096" w:rsidP="00F534DA">
                            <w:pPr>
                              <w:spacing w:line="276" w:lineRule="auto"/>
                              <w:jc w:val="center"/>
                              <w:rPr>
                                <w:rFonts w:ascii="Calibri" w:hAnsi="Calibri" w:cs="Arial"/>
                                <w:color w:val="FFFFFF"/>
                                <w:spacing w:val="16"/>
                                <w:kern w:val="2"/>
                                <w:sz w:val="48"/>
                                <w:szCs w:val="48"/>
                              </w:rPr>
                            </w:pPr>
                            <w:r w:rsidRPr="0076078A">
                              <w:rPr>
                                <w:rFonts w:ascii="Calibri" w:hAnsi="Calibri" w:cs="Arial"/>
                                <w:color w:val="FFFFFF"/>
                                <w:spacing w:val="16"/>
                                <w:kern w:val="2"/>
                                <w:sz w:val="48"/>
                                <w:szCs w:val="48"/>
                              </w:rPr>
                              <w:t>EN LA INDUSTRIA VASCA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margin-left:.05pt;margin-top:0;width:666.1pt;height:127.55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" fillcolor="#d3d53f" stroked="f" strokeweight="1pt">
                <v:path arrowok="t"/>
                <v:textbox inset="0,0,0,0">
                  <w:txbxContent>
                    <w:p w14:paraId="064C5946" w14:textId="77777777" w:rsidR="00C36096" w:rsidRPr="0076078A" w:rsidRDefault="00C36096" w:rsidP="00F534DA">
                      <w:pPr>
                        <w:spacing w:line="276" w:lineRule="auto"/>
                        <w:jc w:val="center"/>
                        <w:rPr>
                          <w:rFonts w:ascii="Calibri" w:hAnsi="Calibri" w:cs="Arial"/>
                          <w:b/>
                          <w:color w:val="FFFFFF"/>
                          <w:spacing w:val="16"/>
                          <w:kern w:val="2"/>
                          <w:sz w:val="48"/>
                          <w:szCs w:val="48"/>
                        </w:rPr>
                      </w:pPr>
                      <w:r w:rsidRPr="0076078A">
                        <w:rPr>
                          <w:rFonts w:ascii="Calibri" w:hAnsi="Calibri" w:cs="Arial"/>
                          <w:b/>
                          <w:color w:val="FFFFFF"/>
                          <w:spacing w:val="16"/>
                          <w:kern w:val="2"/>
                          <w:sz w:val="48"/>
                          <w:szCs w:val="48"/>
                        </w:rPr>
                        <w:t>INDUSTRIES &amp; DESIGN 2016</w:t>
                      </w:r>
                    </w:p>
                    <w:p w14:paraId="73C4DF76" w14:textId="77777777" w:rsidR="00C36096" w:rsidRDefault="00C36096" w:rsidP="00F534DA">
                      <w:pPr>
                        <w:spacing w:line="276" w:lineRule="auto"/>
                        <w:jc w:val="center"/>
                        <w:rPr>
                          <w:rFonts w:ascii="Calibri" w:hAnsi="Calibri" w:cs="Arial"/>
                          <w:color w:val="FFFFFF"/>
                          <w:spacing w:val="16"/>
                          <w:kern w:val="2"/>
                          <w:sz w:val="48"/>
                          <w:szCs w:val="48"/>
                        </w:rPr>
                      </w:pPr>
                      <w:r w:rsidRPr="0076078A">
                        <w:rPr>
                          <w:rFonts w:ascii="Calibri" w:hAnsi="Calibri" w:cs="Arial"/>
                          <w:color w:val="FFFFFF"/>
                          <w:spacing w:val="16"/>
                          <w:kern w:val="2"/>
                          <w:sz w:val="48"/>
                          <w:szCs w:val="48"/>
                        </w:rPr>
                        <w:t xml:space="preserve">POSICIONAMIENTO </w:t>
                      </w:r>
                      <w:r>
                        <w:rPr>
                          <w:rFonts w:ascii="Calibri" w:hAnsi="Calibri" w:cs="Arial"/>
                          <w:color w:val="FFFFFF"/>
                          <w:spacing w:val="16"/>
                          <w:kern w:val="2"/>
                          <w:sz w:val="48"/>
                          <w:szCs w:val="48"/>
                        </w:rPr>
                        <w:t xml:space="preserve">ESTRATÉGICO </w:t>
                      </w:r>
                      <w:r w:rsidRPr="0076078A">
                        <w:rPr>
                          <w:rFonts w:ascii="Calibri" w:hAnsi="Calibri" w:cs="Arial"/>
                          <w:color w:val="FFFFFF"/>
                          <w:spacing w:val="16"/>
                          <w:kern w:val="2"/>
                          <w:sz w:val="48"/>
                          <w:szCs w:val="48"/>
                        </w:rPr>
                        <w:t>DEL DISEÑO</w:t>
                      </w:r>
                    </w:p>
                    <w:p w14:paraId="3A09824F" w14:textId="1FE87AE5" w:rsidR="00C36096" w:rsidRPr="0076078A" w:rsidRDefault="00C36096" w:rsidP="00F534DA">
                      <w:pPr>
                        <w:spacing w:line="276" w:lineRule="auto"/>
                        <w:jc w:val="center"/>
                        <w:rPr>
                          <w:rFonts w:ascii="Calibri" w:hAnsi="Calibri" w:cs="Arial"/>
                          <w:color w:val="FFFFFF"/>
                          <w:spacing w:val="16"/>
                          <w:kern w:val="2"/>
                          <w:sz w:val="48"/>
                          <w:szCs w:val="48"/>
                        </w:rPr>
                      </w:pPr>
                      <w:r w:rsidRPr="0076078A">
                        <w:rPr>
                          <w:rFonts w:ascii="Calibri" w:hAnsi="Calibri" w:cs="Arial"/>
                          <w:color w:val="FFFFFF"/>
                          <w:spacing w:val="16"/>
                          <w:kern w:val="2"/>
                          <w:sz w:val="48"/>
                          <w:szCs w:val="48"/>
                        </w:rPr>
                        <w:t>EN LA INDUSTRIA VASCA</w:t>
                      </w:r>
                    </w:p>
                  </w:txbxContent>
                </v:textbox>
                <w10:wrap type="square" anchory="page"/>
              </v:shape>
            </w:pict>
          </mc:Fallback>
        </mc:AlternateContent>
      </w:r>
      <w:r w:rsidR="009F6E39" w:rsidRPr="00683E6F">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C142E1" w:rsidRPr="006A3A3A" w14:paraId="60CF3916" w14:textId="77777777" w:rsidTr="00C7753F">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2425FFB3" w14:textId="0C45D591" w:rsidR="00C142E1" w:rsidRPr="006A3A3A" w:rsidRDefault="00C142E1" w:rsidP="00063B07">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C142E1" w:rsidRPr="00437F31" w14:paraId="5F95696A" w14:textId="77777777" w:rsidTr="00C7753F">
        <w:trPr>
          <w:tblHeader/>
        </w:trPr>
        <w:tc>
          <w:tcPr>
            <w:tcW w:w="13467" w:type="dxa"/>
            <w:gridSpan w:val="2"/>
            <w:tcBorders>
              <w:top w:val="single" w:sz="8" w:space="0" w:color="D4D638"/>
              <w:bottom w:val="nil"/>
            </w:tcBorders>
            <w:shd w:val="clear" w:color="auto" w:fill="auto"/>
          </w:tcPr>
          <w:p w14:paraId="08CDF0A4" w14:textId="77777777" w:rsidR="00C142E1" w:rsidRPr="00437F31" w:rsidRDefault="00C142E1" w:rsidP="00C142E1">
            <w:pPr>
              <w:spacing w:line="276" w:lineRule="auto"/>
              <w:rPr>
                <w:rFonts w:ascii="Arial" w:hAnsi="Arial" w:cs="Arial"/>
                <w:b/>
                <w:color w:val="FF0000"/>
                <w:sz w:val="28"/>
                <w:szCs w:val="40"/>
              </w:rPr>
            </w:pPr>
          </w:p>
        </w:tc>
      </w:tr>
      <w:tr w:rsidR="00C142E1" w:rsidRPr="00425CC2" w14:paraId="3BA8E72C" w14:textId="77777777" w:rsidTr="001C66BE">
        <w:tc>
          <w:tcPr>
            <w:tcW w:w="3402" w:type="dxa"/>
            <w:tcBorders>
              <w:top w:val="nil"/>
              <w:left w:val="nil"/>
              <w:bottom w:val="nil"/>
              <w:right w:val="single" w:sz="18" w:space="0" w:color="404040" w:themeColor="text1" w:themeTint="BF"/>
            </w:tcBorders>
            <w:shd w:val="clear" w:color="auto" w:fill="auto"/>
          </w:tcPr>
          <w:p w14:paraId="01F9FD4D" w14:textId="6B703573" w:rsidR="00C142E1" w:rsidRPr="00FC31D0" w:rsidRDefault="00F3183E" w:rsidP="001C66BE">
            <w:pPr>
              <w:pStyle w:val="Prrafodelista"/>
              <w:spacing w:before="240" w:after="120"/>
              <w:ind w:left="0"/>
              <w:contextualSpacing w:val="0"/>
              <w:jc w:val="right"/>
              <w:rPr>
                <w:rFonts w:ascii="Calibri" w:hAnsi="Calibri" w:cs="Arial"/>
                <w:b/>
                <w:bCs/>
                <w:color w:val="262626" w:themeColor="text1" w:themeTint="D9"/>
                <w:spacing w:val="20"/>
                <w:sz w:val="32"/>
                <w:szCs w:val="28"/>
              </w:rPr>
            </w:pPr>
            <w:r w:rsidRPr="00FC31D0">
              <w:rPr>
                <w:rFonts w:ascii="Calibri" w:hAnsi="Calibri" w:cs="Arial"/>
                <w:b/>
                <w:bCs/>
                <w:color w:val="262626" w:themeColor="text1" w:themeTint="D9"/>
                <w:spacing w:val="20"/>
                <w:sz w:val="32"/>
                <w:szCs w:val="28"/>
              </w:rPr>
              <w:t>í</w:t>
            </w:r>
            <w:r w:rsidR="00B330E0" w:rsidRPr="00FC31D0">
              <w:rPr>
                <w:rFonts w:ascii="Calibri" w:hAnsi="Calibri" w:cs="Arial"/>
                <w:b/>
                <w:bCs/>
                <w:color w:val="262626" w:themeColor="text1" w:themeTint="D9"/>
                <w:spacing w:val="20"/>
                <w:sz w:val="32"/>
                <w:szCs w:val="28"/>
              </w:rPr>
              <w:t>ndice</w:t>
            </w:r>
          </w:p>
        </w:tc>
        <w:tc>
          <w:tcPr>
            <w:tcW w:w="10065" w:type="dxa"/>
            <w:vMerge w:val="restart"/>
            <w:tcBorders>
              <w:top w:val="nil"/>
              <w:left w:val="single" w:sz="18" w:space="0" w:color="404040" w:themeColor="text1" w:themeTint="BF"/>
              <w:bottom w:val="nil"/>
              <w:right w:val="nil"/>
            </w:tcBorders>
            <w:shd w:val="clear" w:color="auto" w:fill="auto"/>
          </w:tcPr>
          <w:p w14:paraId="778BC34A" w14:textId="0ED694C7" w:rsidR="00F3183E" w:rsidRPr="00063B07" w:rsidRDefault="00F3183E" w:rsidP="00F3183E">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prefacio  </w:t>
            </w:r>
            <w:r w:rsidRPr="00063B07">
              <w:rPr>
                <w:rFonts w:ascii="Calibri" w:hAnsi="Calibri" w:cs="Arial"/>
                <w:b/>
                <w:color w:val="262626" w:themeColor="text1" w:themeTint="D9"/>
                <w:sz w:val="32"/>
                <w:szCs w:val="32"/>
                <w:u w:val="dotted"/>
              </w:rPr>
              <w:tab/>
            </w:r>
            <w:r w:rsidRPr="00063B07">
              <w:rPr>
                <w:rFonts w:ascii="Calibri" w:hAnsi="Calibri" w:cs="Arial"/>
                <w:b/>
                <w:color w:val="262626" w:themeColor="text1" w:themeTint="D9"/>
                <w:sz w:val="32"/>
                <w:szCs w:val="32"/>
              </w:rPr>
              <w:t xml:space="preserve">  3</w:t>
            </w:r>
          </w:p>
          <w:p w14:paraId="5ACF415D" w14:textId="4743FA4C" w:rsidR="00BF55CF" w:rsidRPr="00063B07" w:rsidRDefault="00BF55CF" w:rsidP="00C347E9">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1. </w:t>
            </w:r>
            <w:r w:rsidR="00F3183E" w:rsidRPr="00063B07">
              <w:rPr>
                <w:rFonts w:ascii="Calibri" w:hAnsi="Calibri" w:cs="Arial"/>
                <w:b/>
                <w:color w:val="262626" w:themeColor="text1" w:themeTint="D9"/>
                <w:sz w:val="32"/>
                <w:szCs w:val="32"/>
              </w:rPr>
              <w:t>i</w:t>
            </w:r>
            <w:r w:rsidRPr="00063B07">
              <w:rPr>
                <w:rFonts w:ascii="Calibri" w:hAnsi="Calibri" w:cs="Arial"/>
                <w:b/>
                <w:color w:val="262626" w:themeColor="text1" w:themeTint="D9"/>
                <w:sz w:val="32"/>
                <w:szCs w:val="32"/>
              </w:rPr>
              <w:t>ntroducción</w:t>
            </w:r>
            <w:r w:rsidR="00693F53"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u w:val="dotted"/>
              </w:rPr>
              <w:tab/>
            </w:r>
            <w:r w:rsidR="00AB1A4F" w:rsidRPr="00063B07">
              <w:rPr>
                <w:rFonts w:ascii="Calibri" w:hAnsi="Calibri" w:cs="Arial"/>
                <w:b/>
                <w:color w:val="262626" w:themeColor="text1" w:themeTint="D9"/>
                <w:sz w:val="32"/>
                <w:szCs w:val="32"/>
              </w:rPr>
              <w:t xml:space="preserve"> </w:t>
            </w:r>
            <w:r w:rsidR="00693F53" w:rsidRPr="00063B07">
              <w:rPr>
                <w:rFonts w:ascii="Calibri" w:hAnsi="Calibri" w:cs="Arial"/>
                <w:b/>
                <w:color w:val="262626" w:themeColor="text1" w:themeTint="D9"/>
                <w:sz w:val="32"/>
                <w:szCs w:val="32"/>
              </w:rPr>
              <w:t xml:space="preserve"> </w:t>
            </w:r>
            <w:r w:rsidR="00F3183E" w:rsidRPr="00063B07">
              <w:rPr>
                <w:rFonts w:ascii="Calibri" w:hAnsi="Calibri" w:cs="Arial"/>
                <w:b/>
                <w:color w:val="262626" w:themeColor="text1" w:themeTint="D9"/>
                <w:sz w:val="32"/>
                <w:szCs w:val="32"/>
              </w:rPr>
              <w:t>4</w:t>
            </w:r>
          </w:p>
          <w:p w14:paraId="5BB9459A" w14:textId="50EAC92F" w:rsidR="00BF55CF" w:rsidRPr="00063B07" w:rsidRDefault="00BF55CF" w:rsidP="00C347E9">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2. </w:t>
            </w:r>
            <w:r w:rsidR="00F3183E" w:rsidRPr="00063B07">
              <w:rPr>
                <w:rFonts w:ascii="Calibri" w:hAnsi="Calibri" w:cs="Arial"/>
                <w:b/>
                <w:color w:val="262626" w:themeColor="text1" w:themeTint="D9"/>
                <w:sz w:val="32"/>
                <w:szCs w:val="32"/>
              </w:rPr>
              <w:t>d</w:t>
            </w:r>
            <w:r w:rsidR="00AB1A4F" w:rsidRPr="00063B07">
              <w:rPr>
                <w:rFonts w:ascii="Calibri" w:hAnsi="Calibri" w:cs="Arial"/>
                <w:b/>
                <w:color w:val="262626" w:themeColor="text1" w:themeTint="D9"/>
                <w:sz w:val="32"/>
                <w:szCs w:val="32"/>
              </w:rPr>
              <w:t>iseño</w:t>
            </w:r>
            <w:r w:rsidR="00693F53"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u w:val="dotted"/>
              </w:rPr>
              <w:tab/>
            </w:r>
            <w:r w:rsidR="00AB1A4F" w:rsidRPr="00063B07">
              <w:rPr>
                <w:rFonts w:ascii="Calibri" w:hAnsi="Calibri" w:cs="Arial"/>
                <w:b/>
                <w:color w:val="262626" w:themeColor="text1" w:themeTint="D9"/>
                <w:sz w:val="32"/>
                <w:szCs w:val="32"/>
              </w:rPr>
              <w:t xml:space="preserve"> </w:t>
            </w:r>
            <w:r w:rsidR="00693F53" w:rsidRPr="00063B07">
              <w:rPr>
                <w:rFonts w:ascii="Calibri" w:hAnsi="Calibri" w:cs="Arial"/>
                <w:b/>
                <w:color w:val="262626" w:themeColor="text1" w:themeTint="D9"/>
                <w:sz w:val="32"/>
                <w:szCs w:val="32"/>
              </w:rPr>
              <w:t xml:space="preserve"> </w:t>
            </w:r>
            <w:r w:rsidR="006140FD" w:rsidRPr="00063B07">
              <w:rPr>
                <w:rFonts w:ascii="Calibri" w:hAnsi="Calibri" w:cs="Arial"/>
                <w:b/>
                <w:color w:val="262626" w:themeColor="text1" w:themeTint="D9"/>
                <w:sz w:val="32"/>
                <w:szCs w:val="32"/>
              </w:rPr>
              <w:t>6</w:t>
            </w:r>
          </w:p>
          <w:p w14:paraId="13C2B736" w14:textId="3DBEC7FF" w:rsidR="00BF55CF" w:rsidRPr="00063B07" w:rsidRDefault="00BF55CF" w:rsidP="00C347E9">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3. </w:t>
            </w:r>
            <w:r w:rsidR="00F3183E" w:rsidRPr="00063B07">
              <w:rPr>
                <w:rFonts w:ascii="Calibri" w:hAnsi="Calibri" w:cs="Arial"/>
                <w:b/>
                <w:color w:val="262626" w:themeColor="text1" w:themeTint="D9"/>
                <w:sz w:val="32"/>
                <w:szCs w:val="32"/>
              </w:rPr>
              <w:t>r</w:t>
            </w:r>
            <w:r w:rsidRPr="00063B07">
              <w:rPr>
                <w:rFonts w:ascii="Calibri" w:hAnsi="Calibri" w:cs="Arial"/>
                <w:b/>
                <w:color w:val="262626" w:themeColor="text1" w:themeTint="D9"/>
                <w:sz w:val="32"/>
                <w:szCs w:val="32"/>
              </w:rPr>
              <w:t>ecursos</w:t>
            </w:r>
            <w:r w:rsidR="00693F53"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u w:val="dotted"/>
              </w:rPr>
              <w:tab/>
            </w:r>
            <w:r w:rsidRPr="00063B07">
              <w:rPr>
                <w:rFonts w:ascii="Calibri" w:hAnsi="Calibri" w:cs="Arial"/>
                <w:b/>
                <w:color w:val="262626" w:themeColor="text1" w:themeTint="D9"/>
                <w:sz w:val="32"/>
                <w:szCs w:val="32"/>
              </w:rPr>
              <w:t xml:space="preserve"> </w:t>
            </w:r>
            <w:r w:rsidR="00693F53" w:rsidRPr="00063B07">
              <w:rPr>
                <w:rFonts w:ascii="Calibri" w:hAnsi="Calibri" w:cs="Arial"/>
                <w:b/>
                <w:color w:val="262626" w:themeColor="text1" w:themeTint="D9"/>
                <w:sz w:val="32"/>
                <w:szCs w:val="32"/>
              </w:rPr>
              <w:t xml:space="preserve"> </w:t>
            </w:r>
            <w:r w:rsidR="006140FD" w:rsidRPr="00063B07">
              <w:rPr>
                <w:rFonts w:ascii="Calibri" w:hAnsi="Calibri" w:cs="Arial"/>
                <w:b/>
                <w:color w:val="262626" w:themeColor="text1" w:themeTint="D9"/>
                <w:sz w:val="32"/>
                <w:szCs w:val="32"/>
              </w:rPr>
              <w:t>10</w:t>
            </w:r>
          </w:p>
          <w:p w14:paraId="0A901D9C" w14:textId="597711E9" w:rsidR="00BF55CF" w:rsidRPr="00063B07" w:rsidRDefault="00BF55CF" w:rsidP="00C347E9">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4. </w:t>
            </w:r>
            <w:r w:rsidR="00F3183E" w:rsidRPr="00063B07">
              <w:rPr>
                <w:rFonts w:ascii="Calibri" w:hAnsi="Calibri" w:cs="Arial"/>
                <w:b/>
                <w:color w:val="262626" w:themeColor="text1" w:themeTint="D9"/>
                <w:sz w:val="32"/>
                <w:szCs w:val="32"/>
              </w:rPr>
              <w:t>s</w:t>
            </w:r>
            <w:r w:rsidRPr="00063B07">
              <w:rPr>
                <w:rFonts w:ascii="Calibri" w:hAnsi="Calibri" w:cs="Arial"/>
                <w:b/>
                <w:color w:val="262626" w:themeColor="text1" w:themeTint="D9"/>
                <w:sz w:val="32"/>
                <w:szCs w:val="32"/>
              </w:rPr>
              <w:t>ectores</w:t>
            </w:r>
            <w:r w:rsidR="00693F53"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rPr>
              <w:t xml:space="preserve"> </w:t>
            </w:r>
            <w:r w:rsidR="00AB1A4F" w:rsidRPr="00063B07">
              <w:rPr>
                <w:rFonts w:ascii="Calibri" w:hAnsi="Calibri" w:cs="Arial"/>
                <w:b/>
                <w:color w:val="262626" w:themeColor="text1" w:themeTint="D9"/>
                <w:sz w:val="32"/>
                <w:szCs w:val="32"/>
                <w:u w:val="dotted"/>
              </w:rPr>
              <w:tab/>
            </w:r>
            <w:r w:rsidRPr="00063B07">
              <w:rPr>
                <w:rFonts w:ascii="Calibri" w:hAnsi="Calibri" w:cs="Arial"/>
                <w:b/>
                <w:color w:val="262626" w:themeColor="text1" w:themeTint="D9"/>
                <w:sz w:val="32"/>
                <w:szCs w:val="32"/>
              </w:rPr>
              <w:t xml:space="preserve"> </w:t>
            </w:r>
            <w:r w:rsidR="00693F53" w:rsidRPr="00063B07">
              <w:rPr>
                <w:rFonts w:ascii="Calibri" w:hAnsi="Calibri" w:cs="Arial"/>
                <w:b/>
                <w:color w:val="262626" w:themeColor="text1" w:themeTint="D9"/>
                <w:sz w:val="32"/>
                <w:szCs w:val="32"/>
              </w:rPr>
              <w:t xml:space="preserve"> </w:t>
            </w:r>
            <w:r w:rsidR="006140FD" w:rsidRPr="00063B07">
              <w:rPr>
                <w:rFonts w:ascii="Calibri" w:hAnsi="Calibri" w:cs="Arial"/>
                <w:b/>
                <w:color w:val="262626" w:themeColor="text1" w:themeTint="D9"/>
                <w:sz w:val="32"/>
                <w:szCs w:val="32"/>
              </w:rPr>
              <w:t>12</w:t>
            </w:r>
          </w:p>
          <w:p w14:paraId="753B7563" w14:textId="184A286D" w:rsidR="00C142E1" w:rsidRPr="00063B07" w:rsidRDefault="00AB1A4F" w:rsidP="00C347E9">
            <w:pPr>
              <w:tabs>
                <w:tab w:val="right" w:pos="9356"/>
              </w:tabs>
              <w:spacing w:after="240" w:line="276" w:lineRule="auto"/>
              <w:ind w:left="284"/>
              <w:rPr>
                <w:rFonts w:ascii="Calibri" w:hAnsi="Calibri" w:cs="Arial"/>
                <w:b/>
                <w:color w:val="262626" w:themeColor="text1" w:themeTint="D9"/>
                <w:sz w:val="32"/>
                <w:szCs w:val="32"/>
              </w:rPr>
            </w:pPr>
            <w:r w:rsidRPr="00063B07">
              <w:rPr>
                <w:rFonts w:ascii="Calibri" w:hAnsi="Calibri" w:cs="Arial"/>
                <w:b/>
                <w:color w:val="262626" w:themeColor="text1" w:themeTint="D9"/>
                <w:sz w:val="32"/>
                <w:szCs w:val="32"/>
              </w:rPr>
              <w:t xml:space="preserve">5. </w:t>
            </w:r>
            <w:r w:rsidR="00380170" w:rsidRPr="00063B07">
              <w:rPr>
                <w:rFonts w:ascii="Calibri" w:hAnsi="Calibri" w:cs="Arial"/>
                <w:b/>
                <w:color w:val="262626" w:themeColor="text1" w:themeTint="D9"/>
                <w:sz w:val="32"/>
                <w:szCs w:val="32"/>
              </w:rPr>
              <w:t>a</w:t>
            </w:r>
            <w:r w:rsidR="00BF55CF" w:rsidRPr="00063B07">
              <w:rPr>
                <w:rFonts w:ascii="Calibri" w:hAnsi="Calibri" w:cs="Arial"/>
                <w:b/>
                <w:color w:val="262626" w:themeColor="text1" w:themeTint="D9"/>
                <w:sz w:val="32"/>
                <w:szCs w:val="32"/>
              </w:rPr>
              <w:t>ctuaciones</w:t>
            </w:r>
            <w:r w:rsidR="00693F53" w:rsidRPr="00063B07">
              <w:rPr>
                <w:rFonts w:ascii="Calibri" w:hAnsi="Calibri" w:cs="Arial"/>
                <w:b/>
                <w:color w:val="262626" w:themeColor="text1" w:themeTint="D9"/>
                <w:sz w:val="32"/>
                <w:szCs w:val="32"/>
              </w:rPr>
              <w:t xml:space="preserve">  </w:t>
            </w:r>
            <w:r w:rsidR="00693F53" w:rsidRPr="00063B07">
              <w:rPr>
                <w:rFonts w:ascii="Calibri" w:hAnsi="Calibri" w:cs="Arial"/>
                <w:b/>
                <w:color w:val="262626" w:themeColor="text1" w:themeTint="D9"/>
                <w:sz w:val="32"/>
                <w:szCs w:val="32"/>
                <w:u w:val="dotted"/>
              </w:rPr>
              <w:tab/>
            </w:r>
            <w:r w:rsidR="00693F53" w:rsidRPr="00063B07">
              <w:rPr>
                <w:rFonts w:ascii="Calibri" w:hAnsi="Calibri" w:cs="Arial"/>
                <w:b/>
                <w:color w:val="262626" w:themeColor="text1" w:themeTint="D9"/>
                <w:sz w:val="32"/>
                <w:szCs w:val="32"/>
              </w:rPr>
              <w:t xml:space="preserve">  </w:t>
            </w:r>
            <w:r w:rsidR="00BF55CF" w:rsidRPr="00063B07">
              <w:rPr>
                <w:rFonts w:ascii="Calibri" w:hAnsi="Calibri" w:cs="Arial"/>
                <w:b/>
                <w:color w:val="262626" w:themeColor="text1" w:themeTint="D9"/>
                <w:sz w:val="32"/>
                <w:szCs w:val="32"/>
              </w:rPr>
              <w:t>1</w:t>
            </w:r>
            <w:r w:rsidR="00836FE0">
              <w:rPr>
                <w:rFonts w:ascii="Calibri" w:hAnsi="Calibri" w:cs="Arial"/>
                <w:b/>
                <w:color w:val="262626" w:themeColor="text1" w:themeTint="D9"/>
                <w:sz w:val="32"/>
                <w:szCs w:val="32"/>
              </w:rPr>
              <w:t>5</w:t>
            </w:r>
          </w:p>
          <w:p w14:paraId="64D432AC" w14:textId="6BD90CDC" w:rsidR="00C347E9" w:rsidRPr="00063B07" w:rsidRDefault="00C347E9" w:rsidP="00C347E9">
            <w:pPr>
              <w:tabs>
                <w:tab w:val="right" w:pos="9356"/>
              </w:tabs>
              <w:spacing w:after="240" w:line="276" w:lineRule="auto"/>
              <w:ind w:left="284"/>
              <w:rPr>
                <w:rFonts w:ascii="Calibri" w:hAnsi="Calibri" w:cs="Arial"/>
                <w:b/>
                <w:color w:val="262626" w:themeColor="text1" w:themeTint="D9"/>
                <w:sz w:val="32"/>
                <w:szCs w:val="32"/>
              </w:rPr>
            </w:pPr>
          </w:p>
        </w:tc>
      </w:tr>
      <w:tr w:rsidR="00C142E1" w:rsidRPr="00425CC2" w14:paraId="7AB7A548" w14:textId="77777777" w:rsidTr="006521FA">
        <w:tc>
          <w:tcPr>
            <w:tcW w:w="3402" w:type="dxa"/>
            <w:tcBorders>
              <w:top w:val="nil"/>
              <w:bottom w:val="nil"/>
              <w:right w:val="nil"/>
            </w:tcBorders>
            <w:shd w:val="clear" w:color="auto" w:fill="auto"/>
          </w:tcPr>
          <w:p w14:paraId="59B95208" w14:textId="542FA61A" w:rsidR="00C142E1" w:rsidRPr="00425CC2" w:rsidRDefault="00C142E1" w:rsidP="00C142E1">
            <w:pPr>
              <w:pStyle w:val="Prrafodelista"/>
              <w:spacing w:before="480" w:line="276" w:lineRule="auto"/>
              <w:ind w:left="0"/>
              <w:contextualSpacing w:val="0"/>
              <w:jc w:val="right"/>
              <w:rPr>
                <w:rFonts w:ascii="Book Antiqua" w:hAnsi="Book Antiqua" w:cs="Arial"/>
                <w:b/>
                <w:i/>
                <w:color w:val="262626" w:themeColor="text1" w:themeTint="D9"/>
                <w:sz w:val="28"/>
                <w:szCs w:val="28"/>
              </w:rPr>
            </w:pPr>
          </w:p>
        </w:tc>
        <w:tc>
          <w:tcPr>
            <w:tcW w:w="10065" w:type="dxa"/>
            <w:vMerge/>
            <w:tcBorders>
              <w:top w:val="nil"/>
              <w:left w:val="nil"/>
              <w:bottom w:val="nil"/>
              <w:right w:val="nil"/>
            </w:tcBorders>
            <w:shd w:val="clear" w:color="auto" w:fill="auto"/>
          </w:tcPr>
          <w:p w14:paraId="358CEEF3" w14:textId="77777777" w:rsidR="00C142E1" w:rsidRPr="00425CC2" w:rsidRDefault="00C142E1" w:rsidP="00C142E1">
            <w:pPr>
              <w:pStyle w:val="Prrafodelista"/>
              <w:spacing w:before="120" w:after="120" w:line="276" w:lineRule="auto"/>
              <w:ind w:left="113"/>
              <w:contextualSpacing w:val="0"/>
              <w:rPr>
                <w:rFonts w:ascii="Arial" w:hAnsi="Arial" w:cs="Arial"/>
                <w:color w:val="262626" w:themeColor="text1" w:themeTint="D9"/>
                <w:sz w:val="22"/>
                <w:szCs w:val="22"/>
              </w:rPr>
            </w:pPr>
          </w:p>
        </w:tc>
      </w:tr>
    </w:tbl>
    <w:p w14:paraId="6A12DF94" w14:textId="00EC61BA" w:rsidR="009F6E39" w:rsidRPr="00683E6F" w:rsidRDefault="00C142E1" w:rsidP="00315FE9">
      <w:pPr>
        <w:widowControl/>
        <w:suppressAutoHyphens w:val="0"/>
      </w:pPr>
      <w:r>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C7753F" w:rsidRPr="006A3A3A" w14:paraId="21FF42EC" w14:textId="77777777" w:rsidTr="004C3F58">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4AAE765A" w14:textId="5D246EBA" w:rsidR="00C7753F" w:rsidRPr="006A3A3A" w:rsidRDefault="00C7753F" w:rsidP="00063B07">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58026D" w:rsidRPr="00437F31" w14:paraId="54D1515F" w14:textId="77777777" w:rsidTr="006A3A3A">
        <w:trPr>
          <w:tblHeader/>
        </w:trPr>
        <w:tc>
          <w:tcPr>
            <w:tcW w:w="13467" w:type="dxa"/>
            <w:gridSpan w:val="2"/>
            <w:tcBorders>
              <w:top w:val="single" w:sz="12" w:space="0" w:color="D4D638"/>
              <w:bottom w:val="nil"/>
            </w:tcBorders>
            <w:shd w:val="clear" w:color="auto" w:fill="auto"/>
          </w:tcPr>
          <w:p w14:paraId="06390715" w14:textId="77777777" w:rsidR="0058026D" w:rsidRPr="00437F31" w:rsidRDefault="0058026D" w:rsidP="0058026D">
            <w:pPr>
              <w:spacing w:line="276" w:lineRule="auto"/>
              <w:rPr>
                <w:rFonts w:ascii="Arial" w:hAnsi="Arial" w:cs="Arial"/>
                <w:b/>
                <w:color w:val="FF0000"/>
                <w:sz w:val="28"/>
                <w:szCs w:val="28"/>
              </w:rPr>
            </w:pPr>
          </w:p>
        </w:tc>
      </w:tr>
      <w:tr w:rsidR="00425CC2" w:rsidRPr="00683E6F" w14:paraId="7DF9FFF0" w14:textId="77777777" w:rsidTr="001C66BE">
        <w:tc>
          <w:tcPr>
            <w:tcW w:w="3402" w:type="dxa"/>
            <w:tcBorders>
              <w:top w:val="nil"/>
              <w:left w:val="nil"/>
              <w:bottom w:val="nil"/>
              <w:right w:val="single" w:sz="18" w:space="0" w:color="404040" w:themeColor="text1" w:themeTint="BF"/>
            </w:tcBorders>
            <w:shd w:val="clear" w:color="auto" w:fill="auto"/>
          </w:tcPr>
          <w:p w14:paraId="7D2B91CF" w14:textId="6344B574" w:rsidR="00425CC2" w:rsidRPr="00787E27" w:rsidRDefault="00F3183E" w:rsidP="00230AA3">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787E27">
              <w:rPr>
                <w:rFonts w:ascii="Calibri" w:hAnsi="Calibri" w:cs="Arial"/>
                <w:b/>
                <w:bCs/>
                <w:color w:val="262626" w:themeColor="text1" w:themeTint="D9"/>
                <w:spacing w:val="20"/>
                <w:sz w:val="32"/>
                <w:szCs w:val="28"/>
              </w:rPr>
              <w:t>p</w:t>
            </w:r>
            <w:r w:rsidR="00425CC2" w:rsidRPr="00787E27">
              <w:rPr>
                <w:rFonts w:ascii="Calibri" w:hAnsi="Calibri" w:cs="Arial"/>
                <w:b/>
                <w:bCs/>
                <w:color w:val="262626" w:themeColor="text1" w:themeTint="D9"/>
                <w:spacing w:val="20"/>
                <w:sz w:val="32"/>
                <w:szCs w:val="28"/>
              </w:rPr>
              <w:t>refacio</w:t>
            </w:r>
          </w:p>
        </w:tc>
        <w:tc>
          <w:tcPr>
            <w:tcW w:w="10065" w:type="dxa"/>
            <w:vMerge w:val="restart"/>
            <w:tcBorders>
              <w:top w:val="nil"/>
              <w:left w:val="single" w:sz="18" w:space="0" w:color="404040" w:themeColor="text1" w:themeTint="BF"/>
              <w:bottom w:val="nil"/>
              <w:right w:val="nil"/>
            </w:tcBorders>
            <w:shd w:val="clear" w:color="auto" w:fill="auto"/>
          </w:tcPr>
          <w:p w14:paraId="06A3BCFC" w14:textId="77777777" w:rsidR="0034447A" w:rsidRDefault="00425CC2" w:rsidP="00CC0FD9">
            <w:pPr>
              <w:pStyle w:val="Prrafodelista"/>
              <w:spacing w:after="240" w:line="276" w:lineRule="auto"/>
              <w:ind w:left="284"/>
              <w:contextualSpacing w:val="0"/>
              <w:rPr>
                <w:rFonts w:ascii="Calibri" w:hAnsi="Calibri" w:cs="Arial"/>
                <w:color w:val="262626" w:themeColor="text1" w:themeTint="D9"/>
                <w:sz w:val="22"/>
                <w:szCs w:val="22"/>
              </w:rPr>
            </w:pPr>
            <w:r w:rsidRPr="0034447A">
              <w:rPr>
                <w:rFonts w:ascii="Calibri" w:hAnsi="Calibri" w:cs="Arial"/>
                <w:b/>
                <w:color w:val="262626" w:themeColor="text1" w:themeTint="D9"/>
                <w:sz w:val="22"/>
                <w:szCs w:val="22"/>
              </w:rPr>
              <w:t xml:space="preserve">El objetivo </w:t>
            </w:r>
            <w:r w:rsidR="00F776A5" w:rsidRPr="0034447A">
              <w:rPr>
                <w:rFonts w:ascii="Calibri" w:hAnsi="Calibri" w:cs="Arial"/>
                <w:b/>
                <w:color w:val="262626" w:themeColor="text1" w:themeTint="D9"/>
                <w:sz w:val="22"/>
                <w:szCs w:val="22"/>
              </w:rPr>
              <w:t xml:space="preserve">último </w:t>
            </w:r>
            <w:r w:rsidRPr="0034447A">
              <w:rPr>
                <w:rFonts w:ascii="Calibri" w:hAnsi="Calibri" w:cs="Arial"/>
                <w:b/>
                <w:color w:val="262626" w:themeColor="text1" w:themeTint="D9"/>
                <w:sz w:val="22"/>
                <w:szCs w:val="22"/>
              </w:rPr>
              <w:t xml:space="preserve">de este proyecto de posicionamiento estratégico del diseño en la industria vasca es </w:t>
            </w:r>
            <w:r w:rsidR="00D56D75" w:rsidRPr="0034447A">
              <w:rPr>
                <w:rFonts w:ascii="Calibri" w:hAnsi="Calibri" w:cs="Arial"/>
                <w:b/>
                <w:color w:val="262626" w:themeColor="text1" w:themeTint="D9"/>
                <w:sz w:val="22"/>
                <w:szCs w:val="22"/>
              </w:rPr>
              <w:t>generar</w:t>
            </w:r>
            <w:r w:rsidRPr="0034447A">
              <w:rPr>
                <w:rFonts w:ascii="Calibri" w:hAnsi="Calibri" w:cs="Arial"/>
                <w:b/>
                <w:color w:val="262626" w:themeColor="text1" w:themeTint="D9"/>
                <w:sz w:val="22"/>
                <w:szCs w:val="22"/>
              </w:rPr>
              <w:t xml:space="preserve"> </w:t>
            </w:r>
            <w:r w:rsidR="00063B07" w:rsidRPr="0034447A">
              <w:rPr>
                <w:rFonts w:ascii="Calibri" w:hAnsi="Calibri" w:cs="Arial"/>
                <w:b/>
                <w:color w:val="262626" w:themeColor="text1" w:themeTint="D9"/>
                <w:sz w:val="22"/>
                <w:szCs w:val="22"/>
              </w:rPr>
              <w:t xml:space="preserve">un ecosistema y </w:t>
            </w:r>
            <w:r w:rsidRPr="0034447A">
              <w:rPr>
                <w:rFonts w:ascii="Calibri" w:hAnsi="Calibri" w:cs="Arial"/>
                <w:b/>
                <w:color w:val="262626" w:themeColor="text1" w:themeTint="D9"/>
                <w:sz w:val="22"/>
                <w:szCs w:val="22"/>
              </w:rPr>
              <w:t>una cultura del diseño que potencie la capacidad de innovación de nuestras empresas</w:t>
            </w:r>
            <w:r w:rsidR="00063B07" w:rsidRPr="0034447A">
              <w:rPr>
                <w:rFonts w:ascii="Calibri" w:hAnsi="Calibri" w:cs="Arial"/>
                <w:b/>
                <w:color w:val="262626" w:themeColor="text1" w:themeTint="D9"/>
                <w:sz w:val="22"/>
                <w:szCs w:val="22"/>
              </w:rPr>
              <w:t xml:space="preserve"> industriales</w:t>
            </w:r>
            <w:r w:rsidRPr="0034447A">
              <w:rPr>
                <w:rFonts w:ascii="Calibri" w:hAnsi="Calibri" w:cs="Arial"/>
                <w:b/>
                <w:color w:val="262626" w:themeColor="text1" w:themeTint="D9"/>
                <w:sz w:val="22"/>
                <w:szCs w:val="22"/>
              </w:rPr>
              <w:t>,</w:t>
            </w:r>
            <w:r w:rsidRPr="00787E27">
              <w:rPr>
                <w:rFonts w:ascii="Calibri" w:hAnsi="Calibri" w:cs="Arial"/>
                <w:color w:val="262626" w:themeColor="text1" w:themeTint="D9"/>
                <w:sz w:val="22"/>
                <w:szCs w:val="22"/>
              </w:rPr>
              <w:t xml:space="preserve"> identificando y ampliando el ámbito de influencia y de actuación del diseño a aquellos sectores y empresas que tradicionalmente no lo han percibido así, </w:t>
            </w:r>
            <w:r w:rsidR="00F776A5" w:rsidRPr="0034447A">
              <w:rPr>
                <w:rFonts w:ascii="Calibri" w:hAnsi="Calibri" w:cs="Arial"/>
                <w:b/>
                <w:color w:val="262626" w:themeColor="text1" w:themeTint="D9"/>
                <w:sz w:val="22"/>
                <w:szCs w:val="22"/>
              </w:rPr>
              <w:t>también</w:t>
            </w:r>
            <w:r w:rsidRPr="0034447A">
              <w:rPr>
                <w:rFonts w:ascii="Calibri" w:hAnsi="Calibri" w:cs="Arial"/>
                <w:b/>
                <w:color w:val="262626" w:themeColor="text1" w:themeTint="D9"/>
                <w:sz w:val="22"/>
                <w:szCs w:val="22"/>
              </w:rPr>
              <w:t xml:space="preserve"> en relación con el </w:t>
            </w:r>
            <w:proofErr w:type="spellStart"/>
            <w:r w:rsidRPr="0034447A">
              <w:rPr>
                <w:rFonts w:ascii="Calibri" w:hAnsi="Calibri" w:cs="Arial"/>
                <w:b/>
                <w:color w:val="262626" w:themeColor="text1" w:themeTint="D9"/>
                <w:sz w:val="22"/>
                <w:szCs w:val="22"/>
              </w:rPr>
              <w:t>ecodiseño</w:t>
            </w:r>
            <w:proofErr w:type="spellEnd"/>
            <w:r w:rsidRPr="00787E27">
              <w:rPr>
                <w:rFonts w:ascii="Calibri" w:hAnsi="Calibri" w:cs="Arial"/>
                <w:color w:val="262626" w:themeColor="text1" w:themeTint="D9"/>
                <w:sz w:val="22"/>
                <w:szCs w:val="22"/>
              </w:rPr>
              <w:t xml:space="preserve">, con el que hay especiales puntos de </w:t>
            </w:r>
            <w:r w:rsidR="00F776A5" w:rsidRPr="00787E27">
              <w:rPr>
                <w:rFonts w:ascii="Calibri" w:hAnsi="Calibri" w:cs="Arial"/>
                <w:color w:val="262626" w:themeColor="text1" w:themeTint="D9"/>
                <w:sz w:val="22"/>
                <w:szCs w:val="22"/>
              </w:rPr>
              <w:t>confluencia</w:t>
            </w:r>
            <w:r w:rsidR="0034447A">
              <w:rPr>
                <w:rFonts w:ascii="Calibri" w:hAnsi="Calibri" w:cs="Arial"/>
                <w:color w:val="262626" w:themeColor="text1" w:themeTint="D9"/>
                <w:sz w:val="22"/>
                <w:szCs w:val="22"/>
              </w:rPr>
              <w:t>,</w:t>
            </w:r>
            <w:r w:rsidRPr="00787E27">
              <w:rPr>
                <w:rFonts w:ascii="Calibri" w:hAnsi="Calibri" w:cs="Arial"/>
                <w:color w:val="262626" w:themeColor="text1" w:themeTint="D9"/>
                <w:sz w:val="22"/>
                <w:szCs w:val="22"/>
              </w:rPr>
              <w:t xml:space="preserve"> y al que el </w:t>
            </w:r>
            <w:r w:rsidR="0034447A">
              <w:rPr>
                <w:rFonts w:ascii="Calibri" w:hAnsi="Calibri" w:cs="Arial"/>
                <w:color w:val="262626" w:themeColor="text1" w:themeTint="D9"/>
                <w:sz w:val="22"/>
                <w:szCs w:val="22"/>
              </w:rPr>
              <w:t>diseño puede ayudar a impulsar.</w:t>
            </w:r>
          </w:p>
          <w:p w14:paraId="6307AA51" w14:textId="54FD5F25" w:rsidR="00425CC2" w:rsidRPr="00787E27" w:rsidRDefault="00425CC2" w:rsidP="00CC0FD9">
            <w:pPr>
              <w:pStyle w:val="Prrafodelista"/>
              <w:spacing w:after="240" w:line="276" w:lineRule="auto"/>
              <w:ind w:left="284"/>
              <w:contextualSpacing w:val="0"/>
              <w:rPr>
                <w:rFonts w:ascii="Calibri" w:hAnsi="Calibri" w:cs="Arial"/>
                <w:color w:val="262626" w:themeColor="text1" w:themeTint="D9"/>
                <w:sz w:val="22"/>
                <w:szCs w:val="22"/>
              </w:rPr>
            </w:pPr>
            <w:r w:rsidRPr="00787E27">
              <w:rPr>
                <w:rFonts w:ascii="Calibri" w:hAnsi="Calibri" w:cs="Arial"/>
                <w:color w:val="262626" w:themeColor="text1" w:themeTint="D9"/>
                <w:sz w:val="22"/>
                <w:szCs w:val="22"/>
              </w:rPr>
              <w:t xml:space="preserve">Todo ello acompañado de una serie de iniciativas que </w:t>
            </w:r>
            <w:r w:rsidR="00D56D75">
              <w:rPr>
                <w:rFonts w:ascii="Calibri" w:hAnsi="Calibri" w:cs="Arial"/>
                <w:color w:val="262626" w:themeColor="text1" w:themeTint="D9"/>
                <w:sz w:val="22"/>
                <w:szCs w:val="22"/>
              </w:rPr>
              <w:t>doten</w:t>
            </w:r>
            <w:r w:rsidRPr="00787E27">
              <w:rPr>
                <w:rFonts w:ascii="Calibri" w:hAnsi="Calibri" w:cs="Arial"/>
                <w:color w:val="262626" w:themeColor="text1" w:themeTint="D9"/>
                <w:sz w:val="22"/>
                <w:szCs w:val="22"/>
              </w:rPr>
              <w:t xml:space="preserve"> </w:t>
            </w:r>
            <w:r w:rsidR="00D56D75">
              <w:rPr>
                <w:rFonts w:ascii="Calibri" w:hAnsi="Calibri" w:cs="Arial"/>
                <w:color w:val="262626" w:themeColor="text1" w:themeTint="D9"/>
                <w:sz w:val="22"/>
                <w:szCs w:val="22"/>
              </w:rPr>
              <w:t xml:space="preserve">de </w:t>
            </w:r>
            <w:r w:rsidRPr="00787E27">
              <w:rPr>
                <w:rFonts w:ascii="Calibri" w:hAnsi="Calibri" w:cs="Arial"/>
                <w:color w:val="262626" w:themeColor="text1" w:themeTint="D9"/>
                <w:sz w:val="22"/>
                <w:szCs w:val="22"/>
              </w:rPr>
              <w:t xml:space="preserve">visibilidad y tracción a </w:t>
            </w:r>
            <w:r w:rsidR="0034447A">
              <w:rPr>
                <w:rFonts w:ascii="Calibri" w:hAnsi="Calibri" w:cs="Arial"/>
                <w:color w:val="262626" w:themeColor="text1" w:themeTint="D9"/>
                <w:sz w:val="22"/>
                <w:szCs w:val="22"/>
              </w:rPr>
              <w:t xml:space="preserve">los agentes y </w:t>
            </w:r>
            <w:r w:rsidRPr="00787E27">
              <w:rPr>
                <w:rFonts w:ascii="Calibri" w:hAnsi="Calibri" w:cs="Arial"/>
                <w:color w:val="262626" w:themeColor="text1" w:themeTint="D9"/>
                <w:sz w:val="22"/>
                <w:szCs w:val="22"/>
              </w:rPr>
              <w:t>las empresas con buenas prácticas en la incorporación estratégica del diseño.</w:t>
            </w:r>
          </w:p>
          <w:p w14:paraId="0155492A" w14:textId="5EB0EA96" w:rsidR="00063B07" w:rsidRPr="00787E27" w:rsidRDefault="00425CC2" w:rsidP="00CC0FD9">
            <w:pPr>
              <w:pStyle w:val="Prrafodelista"/>
              <w:spacing w:after="240" w:line="276" w:lineRule="auto"/>
              <w:ind w:left="284"/>
              <w:contextualSpacing w:val="0"/>
              <w:rPr>
                <w:rFonts w:ascii="Calibri" w:hAnsi="Calibri" w:cs="Arial"/>
                <w:color w:val="262626" w:themeColor="text1" w:themeTint="D9"/>
                <w:sz w:val="22"/>
                <w:szCs w:val="22"/>
              </w:rPr>
            </w:pPr>
            <w:r w:rsidRPr="00787E27">
              <w:rPr>
                <w:rFonts w:ascii="Calibri" w:hAnsi="Calibri" w:cs="Arial"/>
                <w:color w:val="262626" w:themeColor="text1" w:themeTint="D9"/>
                <w:sz w:val="22"/>
                <w:szCs w:val="22"/>
              </w:rPr>
              <w:t xml:space="preserve">Enmarcado en los trabajos del </w:t>
            </w:r>
            <w:r w:rsidRPr="003759D8">
              <w:rPr>
                <w:rFonts w:ascii="Calibri" w:hAnsi="Calibri" w:cs="Arial"/>
                <w:b/>
                <w:color w:val="262626" w:themeColor="text1" w:themeTint="D9"/>
                <w:sz w:val="22"/>
                <w:szCs w:val="22"/>
              </w:rPr>
              <w:t>Grupo de Pilotaje de Industrias Culturales y Creativas del PCTI Euskadi 2020</w:t>
            </w:r>
            <w:r w:rsidR="00063B07" w:rsidRPr="003759D8">
              <w:rPr>
                <w:rFonts w:ascii="Calibri" w:hAnsi="Calibri" w:cs="Arial"/>
                <w:b/>
                <w:color w:val="262626" w:themeColor="text1" w:themeTint="D9"/>
                <w:sz w:val="22"/>
                <w:szCs w:val="22"/>
              </w:rPr>
              <w:t xml:space="preserve"> (</w:t>
            </w:r>
            <w:proofErr w:type="spellStart"/>
            <w:r w:rsidR="00063B07" w:rsidRPr="003759D8">
              <w:rPr>
                <w:rFonts w:ascii="Calibri" w:hAnsi="Calibri" w:cs="Arial"/>
                <w:b/>
                <w:color w:val="262626" w:themeColor="text1" w:themeTint="D9"/>
                <w:sz w:val="22"/>
                <w:szCs w:val="22"/>
              </w:rPr>
              <w:t>basquecc</w:t>
            </w:r>
            <w:r w:rsidR="00B409F5" w:rsidRPr="003759D8">
              <w:rPr>
                <w:rFonts w:ascii="Calibri" w:hAnsi="Calibri" w:cs="Arial"/>
                <w:b/>
                <w:color w:val="262626" w:themeColor="text1" w:themeTint="D9"/>
                <w:sz w:val="22"/>
                <w:szCs w:val="22"/>
              </w:rPr>
              <w:t>i</w:t>
            </w:r>
            <w:proofErr w:type="spellEnd"/>
            <w:r w:rsidR="00063B07" w:rsidRPr="003759D8">
              <w:rPr>
                <w:rFonts w:ascii="Calibri" w:hAnsi="Calibri" w:cs="Arial"/>
                <w:b/>
                <w:color w:val="262626" w:themeColor="text1" w:themeTint="D9"/>
                <w:sz w:val="22"/>
                <w:szCs w:val="22"/>
              </w:rPr>
              <w:t>)</w:t>
            </w:r>
            <w:r w:rsidR="00063B07" w:rsidRPr="00787E27">
              <w:rPr>
                <w:rFonts w:ascii="Calibri" w:hAnsi="Calibri" w:cs="Arial"/>
                <w:color w:val="262626" w:themeColor="text1" w:themeTint="D9"/>
                <w:sz w:val="22"/>
                <w:szCs w:val="22"/>
              </w:rPr>
              <w:t xml:space="preserve">, </w:t>
            </w:r>
            <w:r w:rsidRPr="00787E27">
              <w:rPr>
                <w:rFonts w:ascii="Calibri" w:hAnsi="Calibri" w:cs="Arial"/>
                <w:color w:val="262626" w:themeColor="text1" w:themeTint="D9"/>
                <w:sz w:val="22"/>
                <w:szCs w:val="22"/>
              </w:rPr>
              <w:t>este proyecto dirigido por la Asociación d</w:t>
            </w:r>
            <w:r w:rsidR="00FC31D0" w:rsidRPr="00787E27">
              <w:rPr>
                <w:rFonts w:ascii="Calibri" w:hAnsi="Calibri" w:cs="Arial"/>
                <w:color w:val="262626" w:themeColor="text1" w:themeTint="D9"/>
                <w:sz w:val="22"/>
                <w:szCs w:val="22"/>
              </w:rPr>
              <w:t>e Diseñadores de Euskadi (EIDE)</w:t>
            </w:r>
            <w:r w:rsidRPr="00787E27">
              <w:rPr>
                <w:rFonts w:ascii="Calibri" w:hAnsi="Calibri" w:cs="Arial"/>
                <w:color w:val="262626" w:themeColor="text1" w:themeTint="D9"/>
                <w:sz w:val="22"/>
                <w:szCs w:val="22"/>
              </w:rPr>
              <w:t xml:space="preserve"> cuenta con la colaboración del Departamento de Educación, Política Lingüística y Cultura del Gobierno Vasco, </w:t>
            </w:r>
            <w:r w:rsidR="003759D8">
              <w:rPr>
                <w:rFonts w:ascii="Calibri" w:hAnsi="Calibri" w:cs="Arial"/>
                <w:color w:val="262626" w:themeColor="text1" w:themeTint="D9"/>
                <w:sz w:val="22"/>
                <w:szCs w:val="22"/>
              </w:rPr>
              <w:t xml:space="preserve">con </w:t>
            </w:r>
            <w:r w:rsidR="00B409F5">
              <w:rPr>
                <w:rFonts w:ascii="Calibri" w:hAnsi="Calibri" w:cs="Arial"/>
                <w:color w:val="262626" w:themeColor="text1" w:themeTint="D9"/>
                <w:sz w:val="22"/>
                <w:szCs w:val="22"/>
              </w:rPr>
              <w:t xml:space="preserve">la </w:t>
            </w:r>
            <w:r w:rsidR="00063B07" w:rsidRPr="00787E27">
              <w:rPr>
                <w:rFonts w:ascii="Calibri" w:hAnsi="Calibri" w:cs="Arial"/>
                <w:color w:val="262626" w:themeColor="text1" w:themeTint="D9"/>
                <w:sz w:val="22"/>
                <w:szCs w:val="22"/>
              </w:rPr>
              <w:t>participa</w:t>
            </w:r>
            <w:r w:rsidR="00B409F5">
              <w:rPr>
                <w:rFonts w:ascii="Calibri" w:hAnsi="Calibri" w:cs="Arial"/>
                <w:color w:val="262626" w:themeColor="text1" w:themeTint="D9"/>
                <w:sz w:val="22"/>
                <w:szCs w:val="22"/>
              </w:rPr>
              <w:t>ción de</w:t>
            </w:r>
            <w:r w:rsidR="00063B07" w:rsidRPr="00787E27">
              <w:rPr>
                <w:rFonts w:ascii="Calibri" w:hAnsi="Calibri" w:cs="Arial"/>
                <w:color w:val="262626" w:themeColor="text1" w:themeTint="D9"/>
                <w:sz w:val="22"/>
                <w:szCs w:val="22"/>
              </w:rPr>
              <w:t xml:space="preserve"> las cuatro universidades —UPV/EHU, </w:t>
            </w:r>
            <w:proofErr w:type="spellStart"/>
            <w:r w:rsidR="00063B07" w:rsidRPr="00787E27">
              <w:rPr>
                <w:rFonts w:ascii="Calibri" w:hAnsi="Calibri" w:cs="Arial"/>
                <w:color w:val="262626" w:themeColor="text1" w:themeTint="D9"/>
                <w:sz w:val="22"/>
                <w:szCs w:val="22"/>
              </w:rPr>
              <w:t>Mondragon</w:t>
            </w:r>
            <w:proofErr w:type="spellEnd"/>
            <w:r w:rsidR="00063B07" w:rsidRPr="00787E27">
              <w:rPr>
                <w:rFonts w:ascii="Calibri" w:hAnsi="Calibri" w:cs="Arial"/>
                <w:color w:val="262626" w:themeColor="text1" w:themeTint="D9"/>
                <w:sz w:val="22"/>
                <w:szCs w:val="22"/>
              </w:rPr>
              <w:t xml:space="preserve"> </w:t>
            </w:r>
            <w:proofErr w:type="spellStart"/>
            <w:r w:rsidR="00063B07" w:rsidRPr="00787E27">
              <w:rPr>
                <w:rFonts w:ascii="Calibri" w:hAnsi="Calibri" w:cs="Arial"/>
                <w:color w:val="262626" w:themeColor="text1" w:themeTint="D9"/>
                <w:sz w:val="22"/>
                <w:szCs w:val="22"/>
              </w:rPr>
              <w:t>Unibertsitatea</w:t>
            </w:r>
            <w:proofErr w:type="spellEnd"/>
            <w:r w:rsidR="00063B07" w:rsidRPr="00787E27">
              <w:rPr>
                <w:rFonts w:ascii="Calibri" w:hAnsi="Calibri" w:cs="Arial"/>
                <w:color w:val="262626" w:themeColor="text1" w:themeTint="D9"/>
                <w:sz w:val="22"/>
                <w:szCs w:val="22"/>
              </w:rPr>
              <w:t xml:space="preserve">, </w:t>
            </w:r>
            <w:proofErr w:type="spellStart"/>
            <w:r w:rsidR="00063B07" w:rsidRPr="00787E27">
              <w:rPr>
                <w:rFonts w:ascii="Calibri" w:hAnsi="Calibri" w:cs="Arial"/>
                <w:color w:val="262626" w:themeColor="text1" w:themeTint="D9"/>
                <w:sz w:val="22"/>
                <w:szCs w:val="22"/>
              </w:rPr>
              <w:t>Tecnun</w:t>
            </w:r>
            <w:proofErr w:type="spellEnd"/>
            <w:r w:rsidR="00063B07" w:rsidRPr="00787E27">
              <w:rPr>
                <w:rFonts w:ascii="Calibri" w:hAnsi="Calibri" w:cs="Arial"/>
                <w:color w:val="262626" w:themeColor="text1" w:themeTint="D9"/>
                <w:sz w:val="22"/>
                <w:szCs w:val="22"/>
              </w:rPr>
              <w:t xml:space="preserve">-Universidad de Navarra y Universidad de Deusto—, </w:t>
            </w:r>
            <w:r w:rsidR="00B409F5">
              <w:rPr>
                <w:rFonts w:ascii="Calibri" w:hAnsi="Calibri" w:cs="Arial"/>
                <w:color w:val="262626" w:themeColor="text1" w:themeTint="D9"/>
                <w:sz w:val="22"/>
                <w:szCs w:val="22"/>
              </w:rPr>
              <w:t xml:space="preserve">y </w:t>
            </w:r>
            <w:r w:rsidRPr="00787E27">
              <w:rPr>
                <w:rFonts w:ascii="Calibri" w:hAnsi="Calibri" w:cs="Arial"/>
                <w:color w:val="262626" w:themeColor="text1" w:themeTint="D9"/>
                <w:sz w:val="22"/>
                <w:szCs w:val="22"/>
              </w:rPr>
              <w:t xml:space="preserve">es la ocasión perfecta para </w:t>
            </w:r>
            <w:r w:rsidR="00063B07" w:rsidRPr="00787E27">
              <w:rPr>
                <w:rFonts w:ascii="Calibri" w:hAnsi="Calibri" w:cs="Arial"/>
                <w:color w:val="262626" w:themeColor="text1" w:themeTint="D9"/>
                <w:sz w:val="22"/>
                <w:szCs w:val="22"/>
              </w:rPr>
              <w:t>implicar</w:t>
            </w:r>
            <w:r w:rsidRPr="00787E27">
              <w:rPr>
                <w:rFonts w:ascii="Calibri" w:hAnsi="Calibri" w:cs="Arial"/>
                <w:color w:val="262626" w:themeColor="text1" w:themeTint="D9"/>
                <w:sz w:val="22"/>
                <w:szCs w:val="22"/>
              </w:rPr>
              <w:t xml:space="preserve"> </w:t>
            </w:r>
            <w:r w:rsidR="00063B07" w:rsidRPr="00787E27">
              <w:rPr>
                <w:rFonts w:ascii="Calibri" w:hAnsi="Calibri" w:cs="Arial"/>
                <w:color w:val="262626" w:themeColor="text1" w:themeTint="D9"/>
                <w:sz w:val="22"/>
                <w:szCs w:val="22"/>
              </w:rPr>
              <w:t>a</w:t>
            </w:r>
            <w:r w:rsidRPr="00787E27">
              <w:rPr>
                <w:rFonts w:ascii="Calibri" w:hAnsi="Calibri" w:cs="Arial"/>
                <w:color w:val="262626" w:themeColor="text1" w:themeTint="D9"/>
                <w:sz w:val="22"/>
                <w:szCs w:val="22"/>
              </w:rPr>
              <w:t xml:space="preserve">l </w:t>
            </w:r>
            <w:proofErr w:type="spellStart"/>
            <w:r w:rsidRPr="00787E27">
              <w:rPr>
                <w:rFonts w:ascii="Calibri" w:hAnsi="Calibri" w:cs="Arial"/>
                <w:b/>
                <w:color w:val="262626" w:themeColor="text1" w:themeTint="D9"/>
                <w:sz w:val="22"/>
                <w:szCs w:val="22"/>
              </w:rPr>
              <w:t>Basque</w:t>
            </w:r>
            <w:proofErr w:type="spellEnd"/>
            <w:r w:rsidRPr="00787E27">
              <w:rPr>
                <w:rFonts w:ascii="Calibri" w:hAnsi="Calibri" w:cs="Arial"/>
                <w:b/>
                <w:color w:val="262626" w:themeColor="text1" w:themeTint="D9"/>
                <w:sz w:val="22"/>
                <w:szCs w:val="22"/>
              </w:rPr>
              <w:t xml:space="preserve"> </w:t>
            </w:r>
            <w:proofErr w:type="spellStart"/>
            <w:r w:rsidRPr="00787E27">
              <w:rPr>
                <w:rFonts w:ascii="Calibri" w:hAnsi="Calibri" w:cs="Arial"/>
                <w:b/>
                <w:color w:val="262626" w:themeColor="text1" w:themeTint="D9"/>
                <w:sz w:val="22"/>
                <w:szCs w:val="22"/>
              </w:rPr>
              <w:t>Ecodesign</w:t>
            </w:r>
            <w:proofErr w:type="spellEnd"/>
            <w:r w:rsidRPr="00787E27">
              <w:rPr>
                <w:rFonts w:ascii="Calibri" w:hAnsi="Calibri" w:cs="Arial"/>
                <w:b/>
                <w:color w:val="262626" w:themeColor="text1" w:themeTint="D9"/>
                <w:sz w:val="22"/>
                <w:szCs w:val="22"/>
              </w:rPr>
              <w:t xml:space="preserve"> Center</w:t>
            </w:r>
            <w:r w:rsidR="00B409F5">
              <w:rPr>
                <w:rFonts w:ascii="Calibri" w:hAnsi="Calibri" w:cs="Arial"/>
                <w:color w:val="262626" w:themeColor="text1" w:themeTint="D9"/>
                <w:sz w:val="22"/>
                <w:szCs w:val="22"/>
              </w:rPr>
              <w:t xml:space="preserve"> </w:t>
            </w:r>
            <w:r w:rsidRPr="00787E27">
              <w:rPr>
                <w:rFonts w:ascii="Calibri" w:hAnsi="Calibri" w:cs="Arial"/>
                <w:color w:val="262626" w:themeColor="text1" w:themeTint="D9"/>
                <w:sz w:val="22"/>
                <w:szCs w:val="22"/>
              </w:rPr>
              <w:t xml:space="preserve">y </w:t>
            </w:r>
            <w:r w:rsidR="00063B07" w:rsidRPr="00787E27">
              <w:rPr>
                <w:rFonts w:ascii="Calibri" w:hAnsi="Calibri" w:cs="Arial"/>
                <w:color w:val="262626" w:themeColor="text1" w:themeTint="D9"/>
                <w:sz w:val="22"/>
                <w:szCs w:val="22"/>
              </w:rPr>
              <w:t xml:space="preserve">al conjunto de </w:t>
            </w:r>
            <w:r w:rsidRPr="00787E27">
              <w:rPr>
                <w:rFonts w:ascii="Calibri" w:hAnsi="Calibri" w:cs="Arial"/>
                <w:color w:val="262626" w:themeColor="text1" w:themeTint="D9"/>
                <w:sz w:val="22"/>
                <w:szCs w:val="22"/>
              </w:rPr>
              <w:t>inst</w:t>
            </w:r>
            <w:r w:rsidR="00063B07" w:rsidRPr="00787E27">
              <w:rPr>
                <w:rFonts w:ascii="Calibri" w:hAnsi="Calibri" w:cs="Arial"/>
                <w:color w:val="262626" w:themeColor="text1" w:themeTint="D9"/>
                <w:sz w:val="22"/>
                <w:szCs w:val="22"/>
              </w:rPr>
              <w:t xml:space="preserve">ituciones, empresas, clústeres </w:t>
            </w:r>
            <w:r w:rsidRPr="00787E27">
              <w:rPr>
                <w:rFonts w:ascii="Calibri" w:hAnsi="Calibri" w:cs="Arial"/>
                <w:color w:val="262626" w:themeColor="text1" w:themeTint="D9"/>
                <w:sz w:val="22"/>
                <w:szCs w:val="22"/>
              </w:rPr>
              <w:t>y centr</w:t>
            </w:r>
            <w:r w:rsidR="003759D8">
              <w:rPr>
                <w:rFonts w:ascii="Calibri" w:hAnsi="Calibri" w:cs="Arial"/>
                <w:color w:val="262626" w:themeColor="text1" w:themeTint="D9"/>
                <w:sz w:val="22"/>
                <w:szCs w:val="22"/>
              </w:rPr>
              <w:t>os tecnológicos que lo integran</w:t>
            </w:r>
            <w:r w:rsidRPr="00787E27">
              <w:rPr>
                <w:rFonts w:ascii="Calibri" w:hAnsi="Calibri" w:cs="Arial"/>
                <w:color w:val="262626" w:themeColor="text1" w:themeTint="D9"/>
                <w:sz w:val="22"/>
                <w:szCs w:val="22"/>
              </w:rPr>
              <w:t xml:space="preserve"> en acciones que permitan acelerar la penetración del diseño en los sectores industriales del País Vasco</w:t>
            </w:r>
            <w:r w:rsidR="00FC31D0" w:rsidRPr="00787E27">
              <w:rPr>
                <w:rFonts w:ascii="Calibri" w:hAnsi="Calibri" w:cs="Arial"/>
                <w:color w:val="262626" w:themeColor="text1" w:themeTint="D9"/>
                <w:sz w:val="22"/>
                <w:szCs w:val="22"/>
              </w:rPr>
              <w:t xml:space="preserve"> como una herramienta de </w:t>
            </w:r>
            <w:r w:rsidR="00063B07" w:rsidRPr="00787E27">
              <w:rPr>
                <w:rFonts w:ascii="Calibri" w:hAnsi="Calibri" w:cs="Arial"/>
                <w:color w:val="262626" w:themeColor="text1" w:themeTint="D9"/>
                <w:sz w:val="22"/>
                <w:szCs w:val="22"/>
              </w:rPr>
              <w:t xml:space="preserve">innovación y </w:t>
            </w:r>
            <w:r w:rsidR="00FC31D0" w:rsidRPr="00787E27">
              <w:rPr>
                <w:rFonts w:ascii="Calibri" w:hAnsi="Calibri" w:cs="Arial"/>
                <w:color w:val="262626" w:themeColor="text1" w:themeTint="D9"/>
                <w:sz w:val="22"/>
                <w:szCs w:val="22"/>
              </w:rPr>
              <w:t>competitividad</w:t>
            </w:r>
            <w:r w:rsidRPr="00787E27">
              <w:rPr>
                <w:rFonts w:ascii="Calibri" w:hAnsi="Calibri" w:cs="Arial"/>
                <w:color w:val="262626" w:themeColor="text1" w:themeTint="D9"/>
                <w:sz w:val="22"/>
                <w:szCs w:val="22"/>
              </w:rPr>
              <w:t>.</w:t>
            </w:r>
          </w:p>
          <w:p w14:paraId="16C42632" w14:textId="00202FA7" w:rsidR="001430C7" w:rsidRPr="00787E27" w:rsidRDefault="00063B07" w:rsidP="003759D8">
            <w:pPr>
              <w:pStyle w:val="Prrafodelista"/>
              <w:spacing w:after="240" w:line="276" w:lineRule="auto"/>
              <w:ind w:left="284"/>
              <w:contextualSpacing w:val="0"/>
              <w:rPr>
                <w:rFonts w:ascii="Calibri" w:hAnsi="Calibri" w:cs="Arial"/>
                <w:color w:val="262626" w:themeColor="text1" w:themeTint="D9"/>
                <w:sz w:val="22"/>
                <w:szCs w:val="22"/>
              </w:rPr>
            </w:pPr>
            <w:r w:rsidRPr="00787E27">
              <w:rPr>
                <w:rFonts w:ascii="Calibri" w:hAnsi="Calibri" w:cs="Arial"/>
                <w:color w:val="262626" w:themeColor="text1" w:themeTint="D9"/>
                <w:sz w:val="22"/>
                <w:szCs w:val="22"/>
              </w:rPr>
              <w:t xml:space="preserve">No menos importantes son las oportunidades que se </w:t>
            </w:r>
            <w:r w:rsidR="003759D8">
              <w:rPr>
                <w:rFonts w:ascii="Calibri" w:hAnsi="Calibri" w:cs="Arial"/>
                <w:color w:val="262626" w:themeColor="text1" w:themeTint="D9"/>
                <w:sz w:val="22"/>
                <w:szCs w:val="22"/>
              </w:rPr>
              <w:t>adivinan</w:t>
            </w:r>
            <w:r w:rsidR="00C07452">
              <w:rPr>
                <w:rFonts w:ascii="Calibri" w:hAnsi="Calibri" w:cs="Arial"/>
                <w:color w:val="262626" w:themeColor="text1" w:themeTint="D9"/>
                <w:sz w:val="22"/>
                <w:szCs w:val="22"/>
              </w:rPr>
              <w:t xml:space="preserve"> fruto del </w:t>
            </w:r>
            <w:r w:rsidR="006140FD" w:rsidRPr="00787E27">
              <w:rPr>
                <w:rFonts w:ascii="Calibri" w:hAnsi="Calibri" w:cs="Arial"/>
                <w:color w:val="262626" w:themeColor="text1" w:themeTint="D9"/>
                <w:sz w:val="22"/>
                <w:szCs w:val="22"/>
              </w:rPr>
              <w:t>alinea</w:t>
            </w:r>
            <w:r w:rsidR="00C07452">
              <w:rPr>
                <w:rFonts w:ascii="Calibri" w:hAnsi="Calibri" w:cs="Arial"/>
                <w:color w:val="262626" w:themeColor="text1" w:themeTint="D9"/>
                <w:sz w:val="22"/>
                <w:szCs w:val="22"/>
              </w:rPr>
              <w:t>miento de</w:t>
            </w:r>
            <w:r w:rsidR="006140FD" w:rsidRPr="00787E27">
              <w:rPr>
                <w:rFonts w:ascii="Calibri" w:hAnsi="Calibri" w:cs="Arial"/>
                <w:color w:val="262626" w:themeColor="text1" w:themeTint="D9"/>
                <w:sz w:val="22"/>
                <w:szCs w:val="22"/>
              </w:rPr>
              <w:t xml:space="preserve"> </w:t>
            </w:r>
            <w:r w:rsidR="003759D8">
              <w:rPr>
                <w:rFonts w:ascii="Calibri" w:hAnsi="Calibri" w:cs="Arial"/>
                <w:color w:val="262626" w:themeColor="text1" w:themeTint="D9"/>
                <w:sz w:val="22"/>
                <w:szCs w:val="22"/>
              </w:rPr>
              <w:t xml:space="preserve">los </w:t>
            </w:r>
            <w:r w:rsidR="00FC31D0" w:rsidRPr="00787E27">
              <w:rPr>
                <w:rFonts w:ascii="Calibri" w:hAnsi="Calibri" w:cs="Arial"/>
                <w:color w:val="262626" w:themeColor="text1" w:themeTint="D9"/>
                <w:sz w:val="22"/>
                <w:szCs w:val="22"/>
              </w:rPr>
              <w:t xml:space="preserve">sectores y </w:t>
            </w:r>
            <w:r w:rsidR="003759D8">
              <w:rPr>
                <w:rFonts w:ascii="Calibri" w:hAnsi="Calibri" w:cs="Arial"/>
                <w:color w:val="262626" w:themeColor="text1" w:themeTint="D9"/>
                <w:sz w:val="22"/>
                <w:szCs w:val="22"/>
              </w:rPr>
              <w:t xml:space="preserve">las </w:t>
            </w:r>
            <w:r w:rsidR="00FC31D0" w:rsidRPr="00787E27">
              <w:rPr>
                <w:rFonts w:ascii="Calibri" w:hAnsi="Calibri" w:cs="Arial"/>
                <w:color w:val="262626" w:themeColor="text1" w:themeTint="D9"/>
                <w:sz w:val="22"/>
                <w:szCs w:val="22"/>
              </w:rPr>
              <w:t>estrategias</w:t>
            </w:r>
            <w:r w:rsidR="00C07452">
              <w:rPr>
                <w:rFonts w:ascii="Calibri" w:hAnsi="Calibri" w:cs="Arial"/>
                <w:color w:val="262626" w:themeColor="text1" w:themeTint="D9"/>
                <w:sz w:val="22"/>
                <w:szCs w:val="22"/>
              </w:rPr>
              <w:t xml:space="preserve"> de especialización</w:t>
            </w:r>
            <w:r w:rsidR="00FC31D0" w:rsidRPr="00787E27">
              <w:rPr>
                <w:rFonts w:ascii="Calibri" w:hAnsi="Calibri" w:cs="Arial"/>
                <w:color w:val="262626" w:themeColor="text1" w:themeTint="D9"/>
                <w:sz w:val="22"/>
                <w:szCs w:val="22"/>
              </w:rPr>
              <w:t xml:space="preserve">: </w:t>
            </w:r>
            <w:r w:rsidRPr="00787E27">
              <w:rPr>
                <w:rFonts w:ascii="Calibri" w:hAnsi="Calibri" w:cs="Arial"/>
                <w:color w:val="262626" w:themeColor="text1" w:themeTint="D9"/>
                <w:sz w:val="22"/>
                <w:szCs w:val="22"/>
              </w:rPr>
              <w:t>D</w:t>
            </w:r>
            <w:r w:rsidR="006140FD" w:rsidRPr="00787E27">
              <w:rPr>
                <w:rFonts w:ascii="Calibri" w:hAnsi="Calibri" w:cs="Arial"/>
                <w:color w:val="262626" w:themeColor="text1" w:themeTint="D9"/>
                <w:sz w:val="22"/>
                <w:szCs w:val="22"/>
              </w:rPr>
              <w:t>iseño</w:t>
            </w:r>
            <w:r w:rsidR="00FC31D0" w:rsidRPr="00787E27">
              <w:rPr>
                <w:rFonts w:ascii="Calibri" w:hAnsi="Calibri" w:cs="Arial"/>
                <w:color w:val="262626" w:themeColor="text1" w:themeTint="D9"/>
                <w:sz w:val="22"/>
                <w:szCs w:val="22"/>
              </w:rPr>
              <w:t>,</w:t>
            </w:r>
            <w:r w:rsidR="006140FD" w:rsidRPr="00787E27">
              <w:rPr>
                <w:rFonts w:ascii="Calibri" w:hAnsi="Calibri" w:cs="Arial"/>
                <w:color w:val="262626" w:themeColor="text1" w:themeTint="D9"/>
                <w:sz w:val="22"/>
                <w:szCs w:val="22"/>
              </w:rPr>
              <w:t xml:space="preserve"> Fabricación Avanzada</w:t>
            </w:r>
            <w:r w:rsidR="00FC31D0" w:rsidRPr="00787E27">
              <w:rPr>
                <w:rFonts w:ascii="Calibri" w:hAnsi="Calibri" w:cs="Arial"/>
                <w:color w:val="262626" w:themeColor="text1" w:themeTint="D9"/>
                <w:sz w:val="22"/>
                <w:szCs w:val="22"/>
              </w:rPr>
              <w:t>,</w:t>
            </w:r>
            <w:r w:rsidR="006140FD" w:rsidRPr="00787E27">
              <w:rPr>
                <w:rFonts w:ascii="Calibri" w:hAnsi="Calibri" w:cs="Arial"/>
                <w:color w:val="262626" w:themeColor="text1" w:themeTint="D9"/>
                <w:sz w:val="22"/>
                <w:szCs w:val="22"/>
              </w:rPr>
              <w:t xml:space="preserve"> </w:t>
            </w:r>
            <w:r w:rsidR="009401B8" w:rsidRPr="00787E27">
              <w:rPr>
                <w:rFonts w:ascii="Calibri" w:hAnsi="Calibri" w:cs="Arial"/>
                <w:color w:val="262626" w:themeColor="text1" w:themeTint="D9"/>
                <w:sz w:val="22"/>
                <w:szCs w:val="22"/>
              </w:rPr>
              <w:t>Industria</w:t>
            </w:r>
            <w:r w:rsidRPr="00787E27">
              <w:rPr>
                <w:rFonts w:ascii="Calibri" w:hAnsi="Calibri" w:cs="Arial"/>
                <w:color w:val="262626" w:themeColor="text1" w:themeTint="D9"/>
                <w:sz w:val="22"/>
                <w:szCs w:val="22"/>
              </w:rPr>
              <w:t xml:space="preserve"> 4.0</w:t>
            </w:r>
            <w:r w:rsidR="00FC31D0" w:rsidRPr="00787E27">
              <w:rPr>
                <w:rFonts w:ascii="Calibri" w:hAnsi="Calibri" w:cs="Arial"/>
                <w:color w:val="262626" w:themeColor="text1" w:themeTint="D9"/>
                <w:sz w:val="22"/>
                <w:szCs w:val="22"/>
              </w:rPr>
              <w:t xml:space="preserve">, </w:t>
            </w:r>
            <w:r w:rsidRPr="00787E27">
              <w:rPr>
                <w:rFonts w:ascii="Calibri" w:hAnsi="Calibri" w:cs="Arial"/>
                <w:color w:val="262626" w:themeColor="text1" w:themeTint="D9"/>
                <w:sz w:val="22"/>
                <w:szCs w:val="22"/>
              </w:rPr>
              <w:t xml:space="preserve">Sostenibilidad, </w:t>
            </w:r>
            <w:r w:rsidR="00FC31D0" w:rsidRPr="00787E27">
              <w:rPr>
                <w:rFonts w:ascii="Calibri" w:hAnsi="Calibri" w:cs="Arial"/>
                <w:color w:val="262626" w:themeColor="text1" w:themeTint="D9"/>
                <w:sz w:val="22"/>
                <w:szCs w:val="22"/>
              </w:rPr>
              <w:t>etc.</w:t>
            </w:r>
          </w:p>
        </w:tc>
      </w:tr>
      <w:tr w:rsidR="0058026D" w:rsidRPr="00683E6F" w14:paraId="6EE16DF2" w14:textId="77777777" w:rsidTr="006521FA">
        <w:tc>
          <w:tcPr>
            <w:tcW w:w="3402" w:type="dxa"/>
            <w:tcBorders>
              <w:top w:val="nil"/>
              <w:bottom w:val="nil"/>
              <w:right w:val="nil"/>
            </w:tcBorders>
            <w:shd w:val="clear" w:color="auto" w:fill="auto"/>
          </w:tcPr>
          <w:p w14:paraId="7A9F1C56" w14:textId="5295B995" w:rsidR="00237B4B" w:rsidRPr="00AB1815" w:rsidRDefault="00237B4B" w:rsidP="00E02679">
            <w:pPr>
              <w:pStyle w:val="Prrafodelista"/>
              <w:spacing w:before="480" w:line="276" w:lineRule="auto"/>
              <w:ind w:left="0"/>
              <w:contextualSpacing w:val="0"/>
              <w:jc w:val="right"/>
              <w:rPr>
                <w:rFonts w:ascii="Book Antiqua" w:hAnsi="Book Antiqua" w:cs="Arial"/>
                <w:b/>
                <w:i/>
                <w:color w:val="D2D53E"/>
                <w:sz w:val="28"/>
                <w:szCs w:val="28"/>
              </w:rPr>
            </w:pPr>
          </w:p>
        </w:tc>
        <w:tc>
          <w:tcPr>
            <w:tcW w:w="10065" w:type="dxa"/>
            <w:vMerge/>
            <w:tcBorders>
              <w:top w:val="nil"/>
              <w:left w:val="nil"/>
              <w:bottom w:val="nil"/>
              <w:right w:val="nil"/>
            </w:tcBorders>
            <w:shd w:val="clear" w:color="auto" w:fill="auto"/>
          </w:tcPr>
          <w:p w14:paraId="450F1690" w14:textId="77777777" w:rsidR="0058026D" w:rsidRPr="0076078A" w:rsidRDefault="0058026D" w:rsidP="0058026D">
            <w:pPr>
              <w:pStyle w:val="Prrafodelista"/>
              <w:spacing w:before="120" w:after="120" w:line="276" w:lineRule="auto"/>
              <w:ind w:left="113"/>
              <w:contextualSpacing w:val="0"/>
              <w:rPr>
                <w:rFonts w:ascii="Arial" w:hAnsi="Arial" w:cs="Arial"/>
                <w:color w:val="404040"/>
                <w:sz w:val="22"/>
                <w:szCs w:val="22"/>
              </w:rPr>
            </w:pPr>
          </w:p>
        </w:tc>
      </w:tr>
    </w:tbl>
    <w:p w14:paraId="587896D3" w14:textId="77777777" w:rsidR="008B414C" w:rsidRDefault="00FA2EF3">
      <w:pPr>
        <w:widowControl/>
        <w:suppressAutoHyphens w:val="0"/>
        <w:rPr>
          <w:rFonts w:ascii="Calibri" w:hAnsi="Calibri" w:cs="Arial"/>
          <w:color w:val="404040"/>
          <w:sz w:val="16"/>
          <w:szCs w:val="16"/>
        </w:rPr>
      </w:pPr>
      <w:r w:rsidRPr="00DF793C">
        <w:rPr>
          <w:rFonts w:ascii="Calibri" w:hAnsi="Calibri" w:cs="Arial"/>
          <w:color w:val="404040"/>
          <w:sz w:val="16"/>
          <w:szCs w:val="16"/>
        </w:rPr>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AD488C" w:rsidRPr="006A3A3A" w14:paraId="07465C1B" w14:textId="77777777" w:rsidTr="00AD488C">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6CD6CB69" w14:textId="77777777" w:rsidR="00AD488C" w:rsidRPr="006A3A3A" w:rsidRDefault="00AD488C" w:rsidP="00AD488C">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8B414C" w:rsidRPr="00437F31" w14:paraId="7A62B3BE" w14:textId="77777777" w:rsidTr="008B45BA">
        <w:trPr>
          <w:tblHeader/>
        </w:trPr>
        <w:tc>
          <w:tcPr>
            <w:tcW w:w="13467" w:type="dxa"/>
            <w:gridSpan w:val="2"/>
            <w:tcBorders>
              <w:top w:val="single" w:sz="12" w:space="0" w:color="D4D638"/>
              <w:bottom w:val="nil"/>
            </w:tcBorders>
            <w:shd w:val="clear" w:color="auto" w:fill="auto"/>
          </w:tcPr>
          <w:p w14:paraId="31D95A1C" w14:textId="77777777" w:rsidR="008B414C" w:rsidRPr="00437F31" w:rsidRDefault="008B414C" w:rsidP="008B45BA">
            <w:pPr>
              <w:spacing w:line="276" w:lineRule="auto"/>
              <w:rPr>
                <w:rFonts w:ascii="Arial" w:hAnsi="Arial" w:cs="Arial"/>
                <w:b/>
                <w:color w:val="FF0000"/>
                <w:sz w:val="28"/>
                <w:szCs w:val="28"/>
              </w:rPr>
            </w:pPr>
          </w:p>
        </w:tc>
      </w:tr>
      <w:tr w:rsidR="008B414C" w:rsidRPr="00683E6F" w14:paraId="02F72403" w14:textId="77777777" w:rsidTr="001C66BE">
        <w:tc>
          <w:tcPr>
            <w:tcW w:w="3402" w:type="dxa"/>
            <w:tcBorders>
              <w:top w:val="nil"/>
              <w:left w:val="nil"/>
              <w:bottom w:val="nil"/>
              <w:right w:val="single" w:sz="18" w:space="0" w:color="404040" w:themeColor="text1" w:themeTint="BF"/>
            </w:tcBorders>
            <w:shd w:val="clear" w:color="auto" w:fill="auto"/>
          </w:tcPr>
          <w:p w14:paraId="37967C7B" w14:textId="7C5E5193" w:rsidR="008B414C" w:rsidRPr="00FC31D0" w:rsidRDefault="008B414C" w:rsidP="00F3183E">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FC31D0">
              <w:rPr>
                <w:rFonts w:ascii="Calibri" w:hAnsi="Calibri" w:cs="Arial"/>
                <w:b/>
                <w:bCs/>
                <w:color w:val="262626" w:themeColor="text1" w:themeTint="D9"/>
                <w:spacing w:val="20"/>
                <w:sz w:val="32"/>
                <w:szCs w:val="28"/>
              </w:rPr>
              <w:t xml:space="preserve">1. </w:t>
            </w:r>
            <w:r w:rsidR="00F3183E" w:rsidRPr="00FC31D0">
              <w:rPr>
                <w:rFonts w:ascii="Calibri" w:hAnsi="Calibri" w:cs="Arial"/>
                <w:b/>
                <w:bCs/>
                <w:color w:val="262626" w:themeColor="text1" w:themeTint="D9"/>
                <w:spacing w:val="20"/>
                <w:sz w:val="32"/>
                <w:szCs w:val="28"/>
              </w:rPr>
              <w:t>i</w:t>
            </w:r>
            <w:r w:rsidRPr="00FC31D0">
              <w:rPr>
                <w:rFonts w:ascii="Calibri" w:hAnsi="Calibri" w:cs="Arial"/>
                <w:b/>
                <w:bCs/>
                <w:color w:val="262626" w:themeColor="text1" w:themeTint="D9"/>
                <w:spacing w:val="20"/>
                <w:sz w:val="32"/>
                <w:szCs w:val="28"/>
              </w:rPr>
              <w:t>ntroducción</w:t>
            </w:r>
          </w:p>
        </w:tc>
        <w:tc>
          <w:tcPr>
            <w:tcW w:w="10065" w:type="dxa"/>
            <w:vMerge w:val="restart"/>
            <w:tcBorders>
              <w:top w:val="nil"/>
              <w:left w:val="single" w:sz="18" w:space="0" w:color="404040" w:themeColor="text1" w:themeTint="BF"/>
              <w:bottom w:val="nil"/>
              <w:right w:val="nil"/>
            </w:tcBorders>
            <w:shd w:val="clear" w:color="auto" w:fill="auto"/>
          </w:tcPr>
          <w:p w14:paraId="23324949" w14:textId="0DAD7DD9" w:rsidR="008B414C" w:rsidRPr="00FC31D0" w:rsidRDefault="008B414C" w:rsidP="00CC0FD9">
            <w:pPr>
              <w:pStyle w:val="Prrafodelista"/>
              <w:spacing w:after="240" w:line="276" w:lineRule="auto"/>
              <w:ind w:left="284"/>
              <w:contextualSpacing w:val="0"/>
              <w:rPr>
                <w:rFonts w:ascii="Calibri" w:hAnsi="Calibri" w:cs="Arial"/>
                <w:b/>
                <w:color w:val="262626" w:themeColor="text1" w:themeTint="D9"/>
                <w:sz w:val="22"/>
                <w:szCs w:val="22"/>
              </w:rPr>
            </w:pPr>
            <w:r w:rsidRPr="00FC31D0">
              <w:rPr>
                <w:rFonts w:ascii="Calibri" w:hAnsi="Calibri" w:cs="Arial"/>
                <w:b/>
                <w:color w:val="262626" w:themeColor="text1" w:themeTint="D9"/>
                <w:sz w:val="22"/>
                <w:szCs w:val="22"/>
              </w:rPr>
              <w:t xml:space="preserve">No son muchas las iniciativas que las diferentes administraciones </w:t>
            </w:r>
            <w:r w:rsidR="004738F5">
              <w:rPr>
                <w:rFonts w:ascii="Calibri" w:hAnsi="Calibri" w:cs="Arial"/>
                <w:b/>
                <w:color w:val="262626" w:themeColor="text1" w:themeTint="D9"/>
                <w:sz w:val="22"/>
                <w:szCs w:val="22"/>
              </w:rPr>
              <w:t xml:space="preserve">de nuestro país </w:t>
            </w:r>
            <w:r w:rsidR="004738F5" w:rsidRPr="00FC31D0">
              <w:rPr>
                <w:rFonts w:ascii="Calibri" w:hAnsi="Calibri" w:cs="Arial"/>
                <w:b/>
                <w:color w:val="262626" w:themeColor="text1" w:themeTint="D9"/>
                <w:sz w:val="22"/>
                <w:szCs w:val="22"/>
              </w:rPr>
              <w:t xml:space="preserve">han puesto en marcha </w:t>
            </w:r>
            <w:r w:rsidRPr="00FC31D0">
              <w:rPr>
                <w:rFonts w:ascii="Calibri" w:hAnsi="Calibri" w:cs="Arial"/>
                <w:b/>
                <w:color w:val="262626" w:themeColor="text1" w:themeTint="D9"/>
                <w:sz w:val="22"/>
                <w:szCs w:val="22"/>
              </w:rPr>
              <w:t xml:space="preserve">con el objeto de analizar </w:t>
            </w:r>
            <w:r w:rsidR="004738F5">
              <w:rPr>
                <w:rFonts w:ascii="Calibri" w:hAnsi="Calibri" w:cs="Arial"/>
                <w:b/>
                <w:color w:val="262626" w:themeColor="text1" w:themeTint="D9"/>
                <w:sz w:val="22"/>
                <w:szCs w:val="22"/>
              </w:rPr>
              <w:t xml:space="preserve">y abordar seriamente </w:t>
            </w:r>
            <w:r w:rsidRPr="00FC31D0">
              <w:rPr>
                <w:rFonts w:ascii="Calibri" w:hAnsi="Calibri" w:cs="Arial"/>
                <w:b/>
                <w:color w:val="262626" w:themeColor="text1" w:themeTint="D9"/>
                <w:sz w:val="22"/>
                <w:szCs w:val="22"/>
              </w:rPr>
              <w:t xml:space="preserve">el valor del diseño, de incorporarlo a la innovación y de </w:t>
            </w:r>
            <w:r w:rsidR="004738F5">
              <w:rPr>
                <w:rFonts w:ascii="Calibri" w:hAnsi="Calibri" w:cs="Arial"/>
                <w:b/>
                <w:color w:val="262626" w:themeColor="text1" w:themeTint="D9"/>
                <w:sz w:val="22"/>
                <w:szCs w:val="22"/>
              </w:rPr>
              <w:t xml:space="preserve">promover </w:t>
            </w:r>
            <w:r w:rsidRPr="00FC31D0">
              <w:rPr>
                <w:rFonts w:ascii="Calibri" w:hAnsi="Calibri" w:cs="Arial"/>
                <w:b/>
                <w:color w:val="262626" w:themeColor="text1" w:themeTint="D9"/>
                <w:sz w:val="22"/>
                <w:szCs w:val="22"/>
              </w:rPr>
              <w:t xml:space="preserve">el binomio diseño e innovación en todos los sectores industriales vascos. A pesar de ello, sea debido a la profunda crisis económica </w:t>
            </w:r>
            <w:r w:rsidR="004738F5">
              <w:rPr>
                <w:rFonts w:ascii="Calibri" w:hAnsi="Calibri" w:cs="Arial"/>
                <w:b/>
                <w:color w:val="262626" w:themeColor="text1" w:themeTint="D9"/>
                <w:sz w:val="22"/>
                <w:szCs w:val="22"/>
              </w:rPr>
              <w:t xml:space="preserve">de la última década </w:t>
            </w:r>
            <w:r w:rsidRPr="00FC31D0">
              <w:rPr>
                <w:rFonts w:ascii="Calibri" w:hAnsi="Calibri" w:cs="Arial"/>
                <w:b/>
                <w:color w:val="262626" w:themeColor="text1" w:themeTint="D9"/>
                <w:sz w:val="22"/>
                <w:szCs w:val="22"/>
              </w:rPr>
              <w:t>o al impulso de la Unión Europea desde que en 2010 incluyó el diseño en su política de innovación y en 2012 publicó ‘</w:t>
            </w:r>
            <w:proofErr w:type="spellStart"/>
            <w:r w:rsidRPr="00FC31D0">
              <w:rPr>
                <w:rFonts w:ascii="Calibri" w:hAnsi="Calibri" w:cs="Arial"/>
                <w:b/>
                <w:color w:val="262626" w:themeColor="text1" w:themeTint="D9"/>
                <w:sz w:val="22"/>
                <w:szCs w:val="22"/>
              </w:rPr>
              <w:t>De</w:t>
            </w:r>
            <w:r w:rsidR="004738F5">
              <w:rPr>
                <w:rFonts w:ascii="Calibri" w:hAnsi="Calibri" w:cs="Arial"/>
                <w:b/>
                <w:color w:val="262626" w:themeColor="text1" w:themeTint="D9"/>
                <w:sz w:val="22"/>
                <w:szCs w:val="22"/>
              </w:rPr>
              <w:t>sign</w:t>
            </w:r>
            <w:proofErr w:type="spellEnd"/>
            <w:r w:rsidR="004738F5">
              <w:rPr>
                <w:rFonts w:ascii="Calibri" w:hAnsi="Calibri" w:cs="Arial"/>
                <w:b/>
                <w:color w:val="262626" w:themeColor="text1" w:themeTint="D9"/>
                <w:sz w:val="22"/>
                <w:szCs w:val="22"/>
              </w:rPr>
              <w:t xml:space="preserve"> </w:t>
            </w:r>
            <w:proofErr w:type="spellStart"/>
            <w:r w:rsidR="004738F5">
              <w:rPr>
                <w:rFonts w:ascii="Calibri" w:hAnsi="Calibri" w:cs="Arial"/>
                <w:b/>
                <w:color w:val="262626" w:themeColor="text1" w:themeTint="D9"/>
                <w:sz w:val="22"/>
                <w:szCs w:val="22"/>
              </w:rPr>
              <w:t>for</w:t>
            </w:r>
            <w:proofErr w:type="spellEnd"/>
            <w:r w:rsidR="004738F5">
              <w:rPr>
                <w:rFonts w:ascii="Calibri" w:hAnsi="Calibri" w:cs="Arial"/>
                <w:b/>
                <w:color w:val="262626" w:themeColor="text1" w:themeTint="D9"/>
                <w:sz w:val="22"/>
                <w:szCs w:val="22"/>
              </w:rPr>
              <w:t xml:space="preserve"> </w:t>
            </w:r>
            <w:proofErr w:type="spellStart"/>
            <w:r w:rsidR="004738F5">
              <w:rPr>
                <w:rFonts w:ascii="Calibri" w:hAnsi="Calibri" w:cs="Arial"/>
                <w:b/>
                <w:color w:val="262626" w:themeColor="text1" w:themeTint="D9"/>
                <w:sz w:val="22"/>
                <w:szCs w:val="22"/>
              </w:rPr>
              <w:t>Growth</w:t>
            </w:r>
            <w:proofErr w:type="spellEnd"/>
            <w:r w:rsidR="004738F5">
              <w:rPr>
                <w:rFonts w:ascii="Calibri" w:hAnsi="Calibri" w:cs="Arial"/>
                <w:b/>
                <w:color w:val="262626" w:themeColor="text1" w:themeTint="D9"/>
                <w:sz w:val="22"/>
                <w:szCs w:val="22"/>
              </w:rPr>
              <w:t xml:space="preserve"> and </w:t>
            </w:r>
            <w:proofErr w:type="spellStart"/>
            <w:r w:rsidR="004738F5">
              <w:rPr>
                <w:rFonts w:ascii="Calibri" w:hAnsi="Calibri" w:cs="Arial"/>
                <w:b/>
                <w:color w:val="262626" w:themeColor="text1" w:themeTint="D9"/>
                <w:sz w:val="22"/>
                <w:szCs w:val="22"/>
              </w:rPr>
              <w:t>Prosperity</w:t>
            </w:r>
            <w:proofErr w:type="spellEnd"/>
            <w:r w:rsidR="004738F5">
              <w:rPr>
                <w:rFonts w:ascii="Calibri" w:hAnsi="Calibri" w:cs="Arial"/>
                <w:b/>
                <w:color w:val="262626" w:themeColor="text1" w:themeTint="D9"/>
                <w:sz w:val="22"/>
                <w:szCs w:val="22"/>
              </w:rPr>
              <w:t>’</w:t>
            </w:r>
            <w:r w:rsidRPr="00FC31D0">
              <w:rPr>
                <w:rFonts w:ascii="Calibri" w:hAnsi="Calibri" w:cs="Arial"/>
                <w:b/>
                <w:color w:val="262626" w:themeColor="text1" w:themeTint="D9"/>
                <w:sz w:val="22"/>
                <w:szCs w:val="22"/>
              </w:rPr>
              <w:t xml:space="preserve">, se percibe un cambio de actitud respecto </w:t>
            </w:r>
            <w:r w:rsidR="004738F5">
              <w:rPr>
                <w:rFonts w:ascii="Calibri" w:hAnsi="Calibri" w:cs="Arial"/>
                <w:b/>
                <w:color w:val="262626" w:themeColor="text1" w:themeTint="D9"/>
                <w:sz w:val="22"/>
                <w:szCs w:val="22"/>
              </w:rPr>
              <w:t>al sector</w:t>
            </w:r>
            <w:r w:rsidRPr="00FC31D0">
              <w:rPr>
                <w:rFonts w:ascii="Calibri" w:hAnsi="Calibri" w:cs="Arial"/>
                <w:b/>
                <w:color w:val="262626" w:themeColor="text1" w:themeTint="D9"/>
                <w:sz w:val="22"/>
                <w:szCs w:val="22"/>
              </w:rPr>
              <w:t xml:space="preserve"> que es necesario aprovechar, ya que de ello puede depender la </w:t>
            </w:r>
            <w:r w:rsidR="004738F5">
              <w:rPr>
                <w:rFonts w:ascii="Calibri" w:hAnsi="Calibri" w:cs="Arial"/>
                <w:b/>
                <w:color w:val="262626" w:themeColor="text1" w:themeTint="D9"/>
                <w:sz w:val="22"/>
                <w:szCs w:val="22"/>
              </w:rPr>
              <w:t xml:space="preserve">propia </w:t>
            </w:r>
            <w:r w:rsidRPr="00FC31D0">
              <w:rPr>
                <w:rFonts w:ascii="Calibri" w:hAnsi="Calibri" w:cs="Arial"/>
                <w:b/>
                <w:color w:val="262626" w:themeColor="text1" w:themeTint="D9"/>
                <w:sz w:val="22"/>
                <w:szCs w:val="22"/>
              </w:rPr>
              <w:t>competitividad de nuestr</w:t>
            </w:r>
            <w:r w:rsidR="004738F5">
              <w:rPr>
                <w:rFonts w:ascii="Calibri" w:hAnsi="Calibri" w:cs="Arial"/>
                <w:b/>
                <w:color w:val="262626" w:themeColor="text1" w:themeTint="D9"/>
                <w:sz w:val="22"/>
                <w:szCs w:val="22"/>
              </w:rPr>
              <w:t>o</w:t>
            </w:r>
            <w:r w:rsidRPr="00FC31D0">
              <w:rPr>
                <w:rFonts w:ascii="Calibri" w:hAnsi="Calibri" w:cs="Arial"/>
                <w:b/>
                <w:color w:val="262626" w:themeColor="text1" w:themeTint="D9"/>
                <w:sz w:val="22"/>
                <w:szCs w:val="22"/>
              </w:rPr>
              <w:t xml:space="preserve">s </w:t>
            </w:r>
            <w:r w:rsidR="004738F5">
              <w:rPr>
                <w:rFonts w:ascii="Calibri" w:hAnsi="Calibri" w:cs="Arial"/>
                <w:b/>
                <w:color w:val="262626" w:themeColor="text1" w:themeTint="D9"/>
                <w:sz w:val="22"/>
                <w:szCs w:val="22"/>
              </w:rPr>
              <w:t>sectores estratégicos</w:t>
            </w:r>
            <w:r w:rsidRPr="00FC31D0">
              <w:rPr>
                <w:rFonts w:ascii="Calibri" w:hAnsi="Calibri" w:cs="Arial"/>
                <w:b/>
                <w:color w:val="262626" w:themeColor="text1" w:themeTint="D9"/>
                <w:sz w:val="22"/>
                <w:szCs w:val="22"/>
              </w:rPr>
              <w:t>.</w:t>
            </w:r>
          </w:p>
          <w:p w14:paraId="5B323DC0" w14:textId="237147AC" w:rsidR="008B414C" w:rsidRPr="00FC31D0" w:rsidRDefault="008B414C" w:rsidP="00CC0FD9">
            <w:pPr>
              <w:pStyle w:val="Prrafodelista"/>
              <w:spacing w:after="240" w:line="276" w:lineRule="auto"/>
              <w:ind w:left="284"/>
              <w:contextualSpacing w:val="0"/>
              <w:rPr>
                <w:rFonts w:ascii="Calibri" w:hAnsi="Calibri" w:cs="Arial"/>
                <w:color w:val="262626" w:themeColor="text1" w:themeTint="D9"/>
                <w:sz w:val="22"/>
                <w:szCs w:val="22"/>
              </w:rPr>
            </w:pPr>
            <w:r w:rsidRPr="00FC31D0">
              <w:rPr>
                <w:rFonts w:ascii="Calibri" w:hAnsi="Calibri" w:cs="Arial"/>
                <w:color w:val="262626" w:themeColor="text1" w:themeTint="D9"/>
                <w:sz w:val="22"/>
                <w:szCs w:val="22"/>
              </w:rPr>
              <w:t>Desgraciadamente</w:t>
            </w:r>
            <w:r w:rsidR="003759D8">
              <w:rPr>
                <w:rFonts w:ascii="Calibri" w:hAnsi="Calibri" w:cs="Arial"/>
                <w:color w:val="262626" w:themeColor="text1" w:themeTint="D9"/>
                <w:sz w:val="22"/>
                <w:szCs w:val="22"/>
              </w:rPr>
              <w:t>,</w:t>
            </w:r>
            <w:r w:rsidRPr="00FC31D0">
              <w:rPr>
                <w:rFonts w:ascii="Calibri" w:hAnsi="Calibri" w:cs="Arial"/>
                <w:color w:val="262626" w:themeColor="text1" w:themeTint="D9"/>
                <w:sz w:val="22"/>
                <w:szCs w:val="22"/>
              </w:rPr>
              <w:t xml:space="preserve"> prevalece en nuestro entorno </w:t>
            </w:r>
            <w:r w:rsidR="004738F5">
              <w:rPr>
                <w:rFonts w:ascii="Calibri" w:hAnsi="Calibri" w:cs="Arial"/>
                <w:color w:val="262626" w:themeColor="text1" w:themeTint="D9"/>
                <w:sz w:val="22"/>
                <w:szCs w:val="22"/>
              </w:rPr>
              <w:t xml:space="preserve">una concepción y una visión </w:t>
            </w:r>
            <w:r w:rsidRPr="00FC31D0">
              <w:rPr>
                <w:rFonts w:ascii="Calibri" w:hAnsi="Calibri" w:cs="Arial"/>
                <w:color w:val="262626" w:themeColor="text1" w:themeTint="D9"/>
                <w:sz w:val="22"/>
                <w:szCs w:val="22"/>
              </w:rPr>
              <w:t>erróne</w:t>
            </w:r>
            <w:r w:rsidR="004738F5">
              <w:rPr>
                <w:rFonts w:ascii="Calibri" w:hAnsi="Calibri" w:cs="Arial"/>
                <w:color w:val="262626" w:themeColor="text1" w:themeTint="D9"/>
                <w:sz w:val="22"/>
                <w:szCs w:val="22"/>
              </w:rPr>
              <w:t>a</w:t>
            </w:r>
            <w:r w:rsidRPr="00FC31D0">
              <w:rPr>
                <w:rFonts w:ascii="Calibri" w:hAnsi="Calibri" w:cs="Arial"/>
                <w:color w:val="262626" w:themeColor="text1" w:themeTint="D9"/>
                <w:sz w:val="22"/>
                <w:szCs w:val="22"/>
              </w:rPr>
              <w:t xml:space="preserve"> y reductiv</w:t>
            </w:r>
            <w:r w:rsidR="004738F5">
              <w:rPr>
                <w:rFonts w:ascii="Calibri" w:hAnsi="Calibri" w:cs="Arial"/>
                <w:color w:val="262626" w:themeColor="text1" w:themeTint="D9"/>
                <w:sz w:val="22"/>
                <w:szCs w:val="22"/>
              </w:rPr>
              <w:t>a</w:t>
            </w:r>
            <w:r w:rsidRPr="00FC31D0">
              <w:rPr>
                <w:rFonts w:ascii="Calibri" w:hAnsi="Calibri" w:cs="Arial"/>
                <w:color w:val="262626" w:themeColor="text1" w:themeTint="D9"/>
                <w:sz w:val="22"/>
                <w:szCs w:val="22"/>
              </w:rPr>
              <w:t xml:space="preserve"> del diseño</w:t>
            </w:r>
            <w:r w:rsidR="004738F5">
              <w:rPr>
                <w:rFonts w:ascii="Calibri" w:hAnsi="Calibri" w:cs="Arial"/>
                <w:color w:val="262626" w:themeColor="text1" w:themeTint="D9"/>
                <w:sz w:val="22"/>
                <w:szCs w:val="22"/>
              </w:rPr>
              <w:t xml:space="preserve"> que lo considera una </w:t>
            </w:r>
            <w:r w:rsidRPr="00FC31D0">
              <w:rPr>
                <w:rFonts w:ascii="Calibri" w:hAnsi="Calibri" w:cs="Arial"/>
                <w:color w:val="262626" w:themeColor="text1" w:themeTint="D9"/>
                <w:sz w:val="22"/>
                <w:szCs w:val="22"/>
              </w:rPr>
              <w:t xml:space="preserve">disciplina artística cuyo único propósito es el de añadir estética o estilo al producto industrial o a la comunicación empresarial. </w:t>
            </w:r>
            <w:r w:rsidR="004738F5">
              <w:rPr>
                <w:rFonts w:ascii="Calibri" w:hAnsi="Calibri" w:cs="Arial"/>
                <w:color w:val="262626" w:themeColor="text1" w:themeTint="D9"/>
                <w:sz w:val="22"/>
                <w:szCs w:val="22"/>
              </w:rPr>
              <w:t xml:space="preserve">Una </w:t>
            </w:r>
            <w:r w:rsidRPr="00FC31D0">
              <w:rPr>
                <w:rFonts w:ascii="Calibri" w:hAnsi="Calibri" w:cs="Arial"/>
                <w:color w:val="262626" w:themeColor="text1" w:themeTint="D9"/>
                <w:sz w:val="22"/>
                <w:szCs w:val="22"/>
              </w:rPr>
              <w:t xml:space="preserve">concepción </w:t>
            </w:r>
            <w:r w:rsidR="004738F5">
              <w:rPr>
                <w:rFonts w:ascii="Calibri" w:hAnsi="Calibri" w:cs="Arial"/>
                <w:color w:val="262626" w:themeColor="text1" w:themeTint="D9"/>
                <w:sz w:val="22"/>
                <w:szCs w:val="22"/>
              </w:rPr>
              <w:t xml:space="preserve">que </w:t>
            </w:r>
            <w:r w:rsidRPr="00FC31D0">
              <w:rPr>
                <w:rFonts w:ascii="Calibri" w:hAnsi="Calibri" w:cs="Arial"/>
                <w:color w:val="262626" w:themeColor="text1" w:themeTint="D9"/>
                <w:sz w:val="22"/>
                <w:szCs w:val="22"/>
              </w:rPr>
              <w:t xml:space="preserve">a menudo supedita el diseño a otros departamentos de la empresa, por ejemplo </w:t>
            </w:r>
            <w:r w:rsidR="003759D8">
              <w:rPr>
                <w:rFonts w:ascii="Calibri" w:hAnsi="Calibri" w:cs="Arial"/>
                <w:color w:val="262626" w:themeColor="text1" w:themeTint="D9"/>
                <w:sz w:val="22"/>
                <w:szCs w:val="22"/>
              </w:rPr>
              <w:t>a</w:t>
            </w:r>
            <w:r w:rsidRPr="00FC31D0">
              <w:rPr>
                <w:rFonts w:ascii="Calibri" w:hAnsi="Calibri" w:cs="Arial"/>
                <w:color w:val="262626" w:themeColor="text1" w:themeTint="D9"/>
                <w:sz w:val="22"/>
                <w:szCs w:val="22"/>
              </w:rPr>
              <w:t>l de Marketing</w:t>
            </w:r>
            <w:r w:rsidR="004738F5">
              <w:rPr>
                <w:rFonts w:ascii="Calibri" w:hAnsi="Calibri" w:cs="Arial"/>
                <w:color w:val="262626" w:themeColor="text1" w:themeTint="D9"/>
                <w:sz w:val="22"/>
                <w:szCs w:val="22"/>
              </w:rPr>
              <w:t xml:space="preserve"> o </w:t>
            </w:r>
            <w:r w:rsidR="003759D8">
              <w:rPr>
                <w:rFonts w:ascii="Calibri" w:hAnsi="Calibri" w:cs="Arial"/>
                <w:color w:val="262626" w:themeColor="text1" w:themeTint="D9"/>
                <w:sz w:val="22"/>
                <w:szCs w:val="22"/>
              </w:rPr>
              <w:t>a</w:t>
            </w:r>
            <w:r w:rsidR="004738F5">
              <w:rPr>
                <w:rFonts w:ascii="Calibri" w:hAnsi="Calibri" w:cs="Arial"/>
                <w:color w:val="262626" w:themeColor="text1" w:themeTint="D9"/>
                <w:sz w:val="22"/>
                <w:szCs w:val="22"/>
              </w:rPr>
              <w:t>l de Ingeniería</w:t>
            </w:r>
            <w:r w:rsidRPr="00FC31D0">
              <w:rPr>
                <w:rFonts w:ascii="Calibri" w:hAnsi="Calibri" w:cs="Arial"/>
                <w:color w:val="262626" w:themeColor="text1" w:themeTint="D9"/>
                <w:sz w:val="22"/>
                <w:szCs w:val="22"/>
              </w:rPr>
              <w:t xml:space="preserve">, </w:t>
            </w:r>
            <w:r w:rsidR="00CE1C69" w:rsidRPr="00CE1C69">
              <w:rPr>
                <w:rFonts w:ascii="Calibri" w:hAnsi="Calibri" w:cs="Arial"/>
                <w:color w:val="262626" w:themeColor="text1" w:themeTint="D9"/>
                <w:sz w:val="22"/>
                <w:szCs w:val="22"/>
              </w:rPr>
              <w:t xml:space="preserve">y que incorpora </w:t>
            </w:r>
            <w:r w:rsidR="00CE1C69">
              <w:rPr>
                <w:rFonts w:ascii="Calibri" w:hAnsi="Calibri" w:cs="Arial"/>
                <w:color w:val="262626" w:themeColor="text1" w:themeTint="D9"/>
                <w:sz w:val="22"/>
                <w:szCs w:val="22"/>
              </w:rPr>
              <w:t>a</w:t>
            </w:r>
            <w:r w:rsidR="00CE1C69" w:rsidRPr="00CE1C69">
              <w:rPr>
                <w:rFonts w:ascii="Calibri" w:hAnsi="Calibri" w:cs="Arial"/>
                <w:color w:val="262626" w:themeColor="text1" w:themeTint="D9"/>
                <w:sz w:val="22"/>
                <w:szCs w:val="22"/>
              </w:rPr>
              <w:t>l equipo de diseño estando ya definidas las líneas estratégicas</w:t>
            </w:r>
            <w:r w:rsidR="003759D8">
              <w:rPr>
                <w:rFonts w:ascii="Calibri" w:hAnsi="Calibri" w:cs="Arial"/>
                <w:color w:val="262626" w:themeColor="text1" w:themeTint="D9"/>
                <w:sz w:val="22"/>
                <w:szCs w:val="22"/>
              </w:rPr>
              <w:t xml:space="preserve"> del proyecto</w:t>
            </w:r>
            <w:r w:rsidR="00CE1C69" w:rsidRPr="00CE1C69">
              <w:rPr>
                <w:rFonts w:ascii="Calibri" w:hAnsi="Calibri" w:cs="Arial"/>
                <w:color w:val="262626" w:themeColor="text1" w:themeTint="D9"/>
                <w:sz w:val="22"/>
                <w:szCs w:val="22"/>
              </w:rPr>
              <w:t>, desaprovechando así su visión estratégica y su capacidad creativa</w:t>
            </w:r>
            <w:r w:rsidRPr="00FC31D0">
              <w:rPr>
                <w:rFonts w:ascii="Calibri" w:hAnsi="Calibri" w:cs="Arial"/>
                <w:color w:val="262626" w:themeColor="text1" w:themeTint="D9"/>
                <w:sz w:val="22"/>
                <w:szCs w:val="22"/>
              </w:rPr>
              <w:t>.</w:t>
            </w:r>
          </w:p>
          <w:p w14:paraId="3177CC7D" w14:textId="07133833" w:rsidR="008B414C" w:rsidRPr="00FC31D0" w:rsidRDefault="00705F24" w:rsidP="00CC0FD9">
            <w:pPr>
              <w:pStyle w:val="Prrafodelista"/>
              <w:spacing w:after="240" w:line="276" w:lineRule="auto"/>
              <w:ind w:left="284"/>
              <w:contextualSpacing w:val="0"/>
              <w:rPr>
                <w:rFonts w:ascii="Calibri" w:hAnsi="Calibri" w:cs="Arial"/>
                <w:color w:val="262626" w:themeColor="text1" w:themeTint="D9"/>
                <w:sz w:val="22"/>
                <w:szCs w:val="22"/>
              </w:rPr>
            </w:pPr>
            <w:r>
              <w:rPr>
                <w:rFonts w:ascii="Calibri" w:hAnsi="Calibri" w:cs="Arial"/>
                <w:color w:val="262626" w:themeColor="text1" w:themeTint="D9"/>
                <w:sz w:val="22"/>
                <w:szCs w:val="22"/>
              </w:rPr>
              <w:t>S</w:t>
            </w:r>
            <w:r w:rsidR="008B414C" w:rsidRPr="00FC31D0">
              <w:rPr>
                <w:rFonts w:ascii="Calibri" w:hAnsi="Calibri" w:cs="Arial"/>
                <w:color w:val="262626" w:themeColor="text1" w:themeTint="D9"/>
                <w:sz w:val="22"/>
                <w:szCs w:val="22"/>
              </w:rPr>
              <w:t>on numerosos</w:t>
            </w:r>
            <w:r>
              <w:rPr>
                <w:rFonts w:ascii="Calibri" w:hAnsi="Calibri" w:cs="Arial"/>
                <w:color w:val="262626" w:themeColor="text1" w:themeTint="D9"/>
                <w:sz w:val="22"/>
                <w:szCs w:val="22"/>
              </w:rPr>
              <w:t>, s</w:t>
            </w:r>
            <w:r w:rsidRPr="00FC31D0">
              <w:rPr>
                <w:rFonts w:ascii="Calibri" w:hAnsi="Calibri" w:cs="Arial"/>
                <w:color w:val="262626" w:themeColor="text1" w:themeTint="D9"/>
                <w:sz w:val="22"/>
                <w:szCs w:val="22"/>
              </w:rPr>
              <w:t>in embargo</w:t>
            </w:r>
            <w:r>
              <w:rPr>
                <w:rFonts w:ascii="Calibri" w:hAnsi="Calibri" w:cs="Arial"/>
                <w:color w:val="262626" w:themeColor="text1" w:themeTint="D9"/>
                <w:sz w:val="22"/>
                <w:szCs w:val="22"/>
              </w:rPr>
              <w:t>,</w:t>
            </w:r>
            <w:r w:rsidR="008B414C" w:rsidRPr="00FC31D0">
              <w:rPr>
                <w:rFonts w:ascii="Calibri" w:hAnsi="Calibri" w:cs="Arial"/>
                <w:color w:val="262626" w:themeColor="text1" w:themeTint="D9"/>
                <w:sz w:val="22"/>
                <w:szCs w:val="22"/>
              </w:rPr>
              <w:t xml:space="preserve"> los ejemplos de empresas internacionales líderes en su sector que han comprendido el potencial del diseño para crear valor apoyando los objetivos empresariales en contextos tan cambiantes como los actuales: grandes corporaciones </w:t>
            </w:r>
            <w:r w:rsidR="003759D8">
              <w:rPr>
                <w:rFonts w:ascii="Calibri" w:hAnsi="Calibri" w:cs="Arial"/>
                <w:color w:val="262626" w:themeColor="text1" w:themeTint="D9"/>
                <w:sz w:val="22"/>
                <w:szCs w:val="22"/>
              </w:rPr>
              <w:t>sitúan</w:t>
            </w:r>
            <w:r w:rsidR="008B414C" w:rsidRPr="00FC31D0">
              <w:rPr>
                <w:rFonts w:ascii="Calibri" w:hAnsi="Calibri" w:cs="Arial"/>
                <w:color w:val="262626" w:themeColor="text1" w:themeTint="D9"/>
                <w:sz w:val="22"/>
                <w:szCs w:val="22"/>
              </w:rPr>
              <w:t xml:space="preserve"> a diseñadores en puesto ejecutivos de alta responsabilidad (</w:t>
            </w:r>
            <w:proofErr w:type="spellStart"/>
            <w:r w:rsidR="008B414C" w:rsidRPr="00FC31D0">
              <w:rPr>
                <w:rFonts w:ascii="Calibri" w:hAnsi="Calibri" w:cs="Arial"/>
                <w:color w:val="262626" w:themeColor="text1" w:themeTint="D9"/>
                <w:sz w:val="22"/>
                <w:szCs w:val="22"/>
              </w:rPr>
              <w:t>Pepsico</w:t>
            </w:r>
            <w:proofErr w:type="spellEnd"/>
            <w:r w:rsidR="008B414C" w:rsidRPr="00FC31D0">
              <w:rPr>
                <w:rFonts w:ascii="Calibri" w:hAnsi="Calibri" w:cs="Arial"/>
                <w:color w:val="262626" w:themeColor="text1" w:themeTint="D9"/>
                <w:sz w:val="22"/>
                <w:szCs w:val="22"/>
              </w:rPr>
              <w:t>, Apple, Samsung…), importantes consultoras de estrategia de negocio integra</w:t>
            </w:r>
            <w:r w:rsidR="003759D8">
              <w:rPr>
                <w:rFonts w:ascii="Calibri" w:hAnsi="Calibri" w:cs="Arial"/>
                <w:color w:val="262626" w:themeColor="text1" w:themeTint="D9"/>
                <w:sz w:val="22"/>
                <w:szCs w:val="22"/>
              </w:rPr>
              <w:t>n</w:t>
            </w:r>
            <w:r w:rsidR="008B414C" w:rsidRPr="00FC31D0">
              <w:rPr>
                <w:rFonts w:ascii="Calibri" w:hAnsi="Calibri" w:cs="Arial"/>
                <w:color w:val="262626" w:themeColor="text1" w:themeTint="D9"/>
                <w:sz w:val="22"/>
                <w:szCs w:val="22"/>
              </w:rPr>
              <w:t xml:space="preserve"> a consultoras de diseño en su estructura</w:t>
            </w:r>
            <w:r>
              <w:rPr>
                <w:rFonts w:ascii="Calibri" w:hAnsi="Calibri" w:cs="Arial"/>
                <w:color w:val="262626" w:themeColor="text1" w:themeTint="D9"/>
                <w:sz w:val="22"/>
                <w:szCs w:val="22"/>
              </w:rPr>
              <w:t xml:space="preserve"> </w:t>
            </w:r>
            <w:r w:rsidRPr="00FC31D0">
              <w:rPr>
                <w:rFonts w:ascii="Calibri" w:hAnsi="Calibri" w:cs="Arial"/>
                <w:color w:val="262626" w:themeColor="text1" w:themeTint="D9"/>
                <w:sz w:val="22"/>
                <w:szCs w:val="22"/>
              </w:rPr>
              <w:t xml:space="preserve">(KPGM, </w:t>
            </w:r>
            <w:proofErr w:type="spellStart"/>
            <w:r w:rsidRPr="00FC31D0">
              <w:rPr>
                <w:rFonts w:ascii="Calibri" w:hAnsi="Calibri" w:cs="Arial"/>
                <w:color w:val="262626" w:themeColor="text1" w:themeTint="D9"/>
                <w:sz w:val="22"/>
                <w:szCs w:val="22"/>
              </w:rPr>
              <w:t>Deloitte</w:t>
            </w:r>
            <w:proofErr w:type="spellEnd"/>
            <w:r w:rsidRPr="00FC31D0">
              <w:rPr>
                <w:rFonts w:ascii="Calibri" w:hAnsi="Calibri" w:cs="Arial"/>
                <w:color w:val="262626" w:themeColor="text1" w:themeTint="D9"/>
                <w:sz w:val="22"/>
                <w:szCs w:val="22"/>
              </w:rPr>
              <w:t xml:space="preserve">, </w:t>
            </w:r>
            <w:proofErr w:type="spellStart"/>
            <w:r w:rsidRPr="00FC31D0">
              <w:rPr>
                <w:rFonts w:ascii="Calibri" w:hAnsi="Calibri" w:cs="Arial"/>
                <w:color w:val="262626" w:themeColor="text1" w:themeTint="D9"/>
                <w:sz w:val="22"/>
                <w:szCs w:val="22"/>
              </w:rPr>
              <w:t>Accenture</w:t>
            </w:r>
            <w:proofErr w:type="spellEnd"/>
            <w:r w:rsidRPr="00FC31D0">
              <w:rPr>
                <w:rFonts w:ascii="Calibri" w:hAnsi="Calibri" w:cs="Arial"/>
                <w:color w:val="262626" w:themeColor="text1" w:themeTint="D9"/>
                <w:sz w:val="22"/>
                <w:szCs w:val="22"/>
              </w:rPr>
              <w:t>…)</w:t>
            </w:r>
            <w:r w:rsidR="008B414C" w:rsidRPr="00FC31D0">
              <w:rPr>
                <w:rFonts w:ascii="Calibri" w:hAnsi="Calibri" w:cs="Arial"/>
                <w:color w:val="262626" w:themeColor="text1" w:themeTint="D9"/>
                <w:sz w:val="22"/>
                <w:szCs w:val="22"/>
              </w:rPr>
              <w:t xml:space="preserve">, </w:t>
            </w:r>
            <w:r w:rsidR="003759D8">
              <w:rPr>
                <w:rFonts w:ascii="Calibri" w:hAnsi="Calibri" w:cs="Arial"/>
                <w:color w:val="262626" w:themeColor="text1" w:themeTint="D9"/>
                <w:sz w:val="22"/>
                <w:szCs w:val="22"/>
              </w:rPr>
              <w:t>organizaciones</w:t>
            </w:r>
            <w:r w:rsidR="008B414C" w:rsidRPr="00FC31D0">
              <w:rPr>
                <w:rFonts w:ascii="Calibri" w:hAnsi="Calibri" w:cs="Arial"/>
                <w:color w:val="262626" w:themeColor="text1" w:themeTint="D9"/>
                <w:sz w:val="22"/>
                <w:szCs w:val="22"/>
              </w:rPr>
              <w:t xml:space="preserve"> como Bill &amp; Melinda Gates </w:t>
            </w:r>
            <w:proofErr w:type="spellStart"/>
            <w:r w:rsidR="008B414C" w:rsidRPr="00FC31D0">
              <w:rPr>
                <w:rFonts w:ascii="Calibri" w:hAnsi="Calibri" w:cs="Arial"/>
                <w:color w:val="262626" w:themeColor="text1" w:themeTint="D9"/>
                <w:sz w:val="22"/>
                <w:szCs w:val="22"/>
              </w:rPr>
              <w:t>Foundation</w:t>
            </w:r>
            <w:proofErr w:type="spellEnd"/>
            <w:r w:rsidR="008B414C" w:rsidRPr="00FC31D0">
              <w:rPr>
                <w:rFonts w:ascii="Calibri" w:hAnsi="Calibri" w:cs="Arial"/>
                <w:color w:val="262626" w:themeColor="text1" w:themeTint="D9"/>
                <w:sz w:val="22"/>
                <w:szCs w:val="22"/>
              </w:rPr>
              <w:t xml:space="preserve"> utiliza</w:t>
            </w:r>
            <w:r w:rsidR="003759D8">
              <w:rPr>
                <w:rFonts w:ascii="Calibri" w:hAnsi="Calibri" w:cs="Arial"/>
                <w:color w:val="262626" w:themeColor="text1" w:themeTint="D9"/>
                <w:sz w:val="22"/>
                <w:szCs w:val="22"/>
              </w:rPr>
              <w:t>n</w:t>
            </w:r>
            <w:r w:rsidR="008B414C" w:rsidRPr="00FC31D0">
              <w:rPr>
                <w:rFonts w:ascii="Calibri" w:hAnsi="Calibri" w:cs="Arial"/>
                <w:color w:val="262626" w:themeColor="text1" w:themeTint="D9"/>
                <w:sz w:val="22"/>
                <w:szCs w:val="22"/>
              </w:rPr>
              <w:t xml:space="preserve"> el diseño en el contexto de la innovación social y la sostenibilidad</w:t>
            </w:r>
            <w:r w:rsidR="003759D8">
              <w:rPr>
                <w:rFonts w:ascii="Calibri" w:hAnsi="Calibri" w:cs="Arial"/>
                <w:color w:val="262626" w:themeColor="text1" w:themeTint="D9"/>
                <w:sz w:val="22"/>
                <w:szCs w:val="22"/>
              </w:rPr>
              <w:t>…</w:t>
            </w:r>
            <w:r w:rsidR="008B414C" w:rsidRPr="00FC31D0">
              <w:rPr>
                <w:rFonts w:ascii="Calibri" w:hAnsi="Calibri" w:cs="Arial"/>
                <w:color w:val="262626" w:themeColor="text1" w:themeTint="D9"/>
                <w:sz w:val="22"/>
                <w:szCs w:val="22"/>
              </w:rPr>
              <w:t xml:space="preserve"> Esta </w:t>
            </w:r>
            <w:r w:rsidR="008B414C" w:rsidRPr="005F7EAF">
              <w:rPr>
                <w:rFonts w:ascii="Calibri" w:hAnsi="Calibri" w:cs="Arial"/>
                <w:b/>
                <w:color w:val="262626" w:themeColor="text1" w:themeTint="D9"/>
                <w:sz w:val="22"/>
                <w:szCs w:val="22"/>
              </w:rPr>
              <w:t>creciente relevancia del diseño vinculad</w:t>
            </w:r>
            <w:r w:rsidRPr="005F7EAF">
              <w:rPr>
                <w:rFonts w:ascii="Calibri" w:hAnsi="Calibri" w:cs="Arial"/>
                <w:b/>
                <w:color w:val="262626" w:themeColor="text1" w:themeTint="D9"/>
                <w:sz w:val="22"/>
                <w:szCs w:val="22"/>
              </w:rPr>
              <w:t>o</w:t>
            </w:r>
            <w:r w:rsidR="008B414C" w:rsidRPr="005F7EAF">
              <w:rPr>
                <w:rFonts w:ascii="Calibri" w:hAnsi="Calibri" w:cs="Arial"/>
                <w:b/>
                <w:color w:val="262626" w:themeColor="text1" w:themeTint="D9"/>
                <w:sz w:val="22"/>
                <w:szCs w:val="22"/>
              </w:rPr>
              <w:t xml:space="preserve"> a la estrategia y </w:t>
            </w:r>
            <w:r w:rsidRPr="005F7EAF">
              <w:rPr>
                <w:rFonts w:ascii="Calibri" w:hAnsi="Calibri" w:cs="Arial"/>
                <w:b/>
                <w:color w:val="262626" w:themeColor="text1" w:themeTint="D9"/>
                <w:sz w:val="22"/>
                <w:szCs w:val="22"/>
              </w:rPr>
              <w:t xml:space="preserve">a </w:t>
            </w:r>
            <w:r w:rsidR="008B414C" w:rsidRPr="005F7EAF">
              <w:rPr>
                <w:rFonts w:ascii="Calibri" w:hAnsi="Calibri" w:cs="Arial"/>
                <w:b/>
                <w:color w:val="262626" w:themeColor="text1" w:themeTint="D9"/>
                <w:sz w:val="22"/>
                <w:szCs w:val="22"/>
              </w:rPr>
              <w:t>la innovación</w:t>
            </w:r>
            <w:r w:rsidR="008B414C" w:rsidRPr="00FC31D0">
              <w:rPr>
                <w:rFonts w:ascii="Calibri" w:hAnsi="Calibri" w:cs="Arial"/>
                <w:color w:val="262626" w:themeColor="text1" w:themeTint="D9"/>
                <w:sz w:val="22"/>
                <w:szCs w:val="22"/>
              </w:rPr>
              <w:t xml:space="preserve"> también se observa en el emprendimiento y las </w:t>
            </w:r>
            <w:proofErr w:type="spellStart"/>
            <w:r w:rsidR="008B414C" w:rsidRPr="00FC31D0">
              <w:rPr>
                <w:rFonts w:ascii="Calibri" w:hAnsi="Calibri" w:cs="Arial"/>
                <w:color w:val="262626" w:themeColor="text1" w:themeTint="D9"/>
                <w:sz w:val="22"/>
                <w:szCs w:val="22"/>
              </w:rPr>
              <w:t>startups</w:t>
            </w:r>
            <w:proofErr w:type="spellEnd"/>
            <w:r w:rsidR="008B414C" w:rsidRPr="00FC31D0">
              <w:rPr>
                <w:rFonts w:ascii="Calibri" w:hAnsi="Calibri" w:cs="Arial"/>
                <w:color w:val="262626" w:themeColor="text1" w:themeTint="D9"/>
                <w:sz w:val="22"/>
                <w:szCs w:val="22"/>
              </w:rPr>
              <w:t xml:space="preserve">: en cinco años más de </w:t>
            </w:r>
            <w:r w:rsidR="00797961">
              <w:rPr>
                <w:rFonts w:ascii="Calibri" w:hAnsi="Calibri" w:cs="Arial"/>
                <w:color w:val="262626" w:themeColor="text1" w:themeTint="D9"/>
                <w:sz w:val="22"/>
                <w:szCs w:val="22"/>
              </w:rPr>
              <w:t>veintisiete</w:t>
            </w:r>
            <w:r w:rsidR="008B414C" w:rsidRPr="00FC31D0">
              <w:rPr>
                <w:rFonts w:ascii="Calibri" w:hAnsi="Calibri" w:cs="Arial"/>
                <w:color w:val="262626" w:themeColor="text1" w:themeTint="D9"/>
                <w:sz w:val="22"/>
                <w:szCs w:val="22"/>
              </w:rPr>
              <w:t xml:space="preserve"> </w:t>
            </w:r>
            <w:proofErr w:type="spellStart"/>
            <w:r w:rsidR="008B414C" w:rsidRPr="00FC31D0">
              <w:rPr>
                <w:rFonts w:ascii="Calibri" w:hAnsi="Calibri" w:cs="Arial"/>
                <w:color w:val="262626" w:themeColor="text1" w:themeTint="D9"/>
                <w:sz w:val="22"/>
                <w:szCs w:val="22"/>
              </w:rPr>
              <w:t>startups</w:t>
            </w:r>
            <w:proofErr w:type="spellEnd"/>
            <w:r w:rsidR="008B414C" w:rsidRPr="00FC31D0">
              <w:rPr>
                <w:rFonts w:ascii="Calibri" w:hAnsi="Calibri" w:cs="Arial"/>
                <w:color w:val="262626" w:themeColor="text1" w:themeTint="D9"/>
                <w:sz w:val="22"/>
                <w:szCs w:val="22"/>
              </w:rPr>
              <w:t xml:space="preserve"> digitales </w:t>
            </w:r>
            <w:proofErr w:type="spellStart"/>
            <w:r w:rsidR="008B414C" w:rsidRPr="00FC31D0">
              <w:rPr>
                <w:rFonts w:ascii="Calibri" w:hAnsi="Calibri" w:cs="Arial"/>
                <w:color w:val="262626" w:themeColor="text1" w:themeTint="D9"/>
                <w:sz w:val="22"/>
                <w:szCs w:val="22"/>
              </w:rPr>
              <w:t>co</w:t>
            </w:r>
            <w:proofErr w:type="spellEnd"/>
            <w:r w:rsidR="008B414C" w:rsidRPr="00FC31D0">
              <w:rPr>
                <w:rFonts w:ascii="Calibri" w:hAnsi="Calibri" w:cs="Arial"/>
                <w:color w:val="262626" w:themeColor="text1" w:themeTint="D9"/>
                <w:sz w:val="22"/>
                <w:szCs w:val="22"/>
              </w:rPr>
              <w:t>-fundadas por diseñadores</w:t>
            </w:r>
            <w:r w:rsidR="00CE1C69">
              <w:rPr>
                <w:rFonts w:ascii="Calibri" w:hAnsi="Calibri" w:cs="Arial"/>
                <w:color w:val="262626" w:themeColor="text1" w:themeTint="D9"/>
                <w:sz w:val="22"/>
                <w:szCs w:val="22"/>
              </w:rPr>
              <w:t xml:space="preserve"> </w:t>
            </w:r>
            <w:r w:rsidR="00CE1C69" w:rsidRPr="00FC31D0">
              <w:rPr>
                <w:rFonts w:ascii="Calibri" w:hAnsi="Calibri" w:cs="Arial"/>
                <w:color w:val="262626" w:themeColor="text1" w:themeTint="D9"/>
                <w:sz w:val="22"/>
                <w:szCs w:val="22"/>
              </w:rPr>
              <w:t>(</w:t>
            </w:r>
            <w:proofErr w:type="spellStart"/>
            <w:r w:rsidR="00CE1C69" w:rsidRPr="00FC31D0">
              <w:rPr>
                <w:rFonts w:ascii="Calibri" w:hAnsi="Calibri" w:cs="Arial"/>
                <w:color w:val="262626" w:themeColor="text1" w:themeTint="D9"/>
                <w:sz w:val="22"/>
                <w:szCs w:val="22"/>
              </w:rPr>
              <w:t>Airbnb</w:t>
            </w:r>
            <w:proofErr w:type="spellEnd"/>
            <w:r w:rsidR="00CE1C69" w:rsidRPr="00FC31D0">
              <w:rPr>
                <w:rFonts w:ascii="Calibri" w:hAnsi="Calibri" w:cs="Arial"/>
                <w:color w:val="262626" w:themeColor="text1" w:themeTint="D9"/>
                <w:sz w:val="22"/>
                <w:szCs w:val="22"/>
              </w:rPr>
              <w:t xml:space="preserve">, </w:t>
            </w:r>
            <w:proofErr w:type="spellStart"/>
            <w:r w:rsidR="00CE1C69" w:rsidRPr="00FC31D0">
              <w:rPr>
                <w:rFonts w:ascii="Calibri" w:hAnsi="Calibri" w:cs="Arial"/>
                <w:color w:val="262626" w:themeColor="text1" w:themeTint="D9"/>
                <w:sz w:val="22"/>
                <w:szCs w:val="22"/>
              </w:rPr>
              <w:t>Snapchat</w:t>
            </w:r>
            <w:proofErr w:type="spellEnd"/>
            <w:r w:rsidR="00CE1C69" w:rsidRPr="00FC31D0">
              <w:rPr>
                <w:rFonts w:ascii="Calibri" w:hAnsi="Calibri" w:cs="Arial"/>
                <w:color w:val="262626" w:themeColor="text1" w:themeTint="D9"/>
                <w:sz w:val="22"/>
                <w:szCs w:val="22"/>
              </w:rPr>
              <w:t xml:space="preserve">, </w:t>
            </w:r>
            <w:proofErr w:type="spellStart"/>
            <w:r w:rsidR="00CE1C69" w:rsidRPr="00FC31D0">
              <w:rPr>
                <w:rFonts w:ascii="Calibri" w:hAnsi="Calibri" w:cs="Arial"/>
                <w:color w:val="262626" w:themeColor="text1" w:themeTint="D9"/>
                <w:sz w:val="22"/>
                <w:szCs w:val="22"/>
              </w:rPr>
              <w:t>Instagram</w:t>
            </w:r>
            <w:proofErr w:type="spellEnd"/>
            <w:r w:rsidR="00CE1C69">
              <w:rPr>
                <w:rFonts w:ascii="Calibri" w:hAnsi="Calibri" w:cs="Arial"/>
                <w:color w:val="262626" w:themeColor="text1" w:themeTint="D9"/>
                <w:sz w:val="22"/>
                <w:szCs w:val="22"/>
              </w:rPr>
              <w:t>…</w:t>
            </w:r>
            <w:r w:rsidR="00CE1C69" w:rsidRPr="00FC31D0">
              <w:rPr>
                <w:rFonts w:ascii="Calibri" w:hAnsi="Calibri" w:cs="Arial"/>
                <w:color w:val="262626" w:themeColor="text1" w:themeTint="D9"/>
                <w:sz w:val="22"/>
                <w:szCs w:val="22"/>
              </w:rPr>
              <w:t>)</w:t>
            </w:r>
            <w:r w:rsidR="008B414C" w:rsidRPr="00FC31D0">
              <w:rPr>
                <w:rFonts w:ascii="Calibri" w:hAnsi="Calibri" w:cs="Arial"/>
                <w:color w:val="262626" w:themeColor="text1" w:themeTint="D9"/>
                <w:sz w:val="22"/>
                <w:szCs w:val="22"/>
              </w:rPr>
              <w:t xml:space="preserve"> han sido adquiridas por compañías líderes en tecnología.</w:t>
            </w:r>
          </w:p>
          <w:p w14:paraId="22DA210F" w14:textId="5BE05353" w:rsidR="00437F31" w:rsidRPr="00FC31D0" w:rsidRDefault="00437F31" w:rsidP="00CC0FD9">
            <w:pPr>
              <w:pStyle w:val="Prrafodelista"/>
              <w:spacing w:after="240" w:line="276" w:lineRule="auto"/>
              <w:ind w:left="284"/>
              <w:contextualSpacing w:val="0"/>
              <w:rPr>
                <w:rFonts w:ascii="Calibri" w:hAnsi="Calibri" w:cs="Arial"/>
                <w:color w:val="262626" w:themeColor="text1" w:themeTint="D9"/>
                <w:sz w:val="22"/>
                <w:szCs w:val="22"/>
              </w:rPr>
            </w:pPr>
            <w:r w:rsidRPr="00FC31D0">
              <w:rPr>
                <w:rFonts w:ascii="Calibri" w:hAnsi="Calibri" w:cs="Arial"/>
                <w:color w:val="262626" w:themeColor="text1" w:themeTint="D9"/>
                <w:sz w:val="22"/>
                <w:szCs w:val="22"/>
              </w:rPr>
              <w:lastRenderedPageBreak/>
              <w:t xml:space="preserve">Todo lo anterior </w:t>
            </w:r>
            <w:r w:rsidR="00E30F14" w:rsidRPr="00FC31D0">
              <w:rPr>
                <w:rFonts w:ascii="Calibri" w:hAnsi="Calibri" w:cs="Arial"/>
                <w:color w:val="262626" w:themeColor="text1" w:themeTint="D9"/>
                <w:sz w:val="22"/>
                <w:szCs w:val="22"/>
              </w:rPr>
              <w:t xml:space="preserve">no es sino </w:t>
            </w:r>
            <w:r w:rsidRPr="00FC31D0">
              <w:rPr>
                <w:rFonts w:ascii="Calibri" w:hAnsi="Calibri" w:cs="Arial"/>
                <w:color w:val="262626" w:themeColor="text1" w:themeTint="D9"/>
                <w:sz w:val="22"/>
                <w:szCs w:val="22"/>
              </w:rPr>
              <w:t>una muestra de cómo el diseño está ampliando sus ámbitos de actuación</w:t>
            </w:r>
            <w:r w:rsidR="00347EDB">
              <w:rPr>
                <w:rFonts w:ascii="Calibri" w:hAnsi="Calibri" w:cs="Arial"/>
                <w:color w:val="262626" w:themeColor="text1" w:themeTint="D9"/>
                <w:sz w:val="22"/>
                <w:szCs w:val="22"/>
              </w:rPr>
              <w:t xml:space="preserve"> y aplicación</w:t>
            </w:r>
            <w:r w:rsidRPr="00FC31D0">
              <w:rPr>
                <w:rFonts w:ascii="Calibri" w:hAnsi="Calibri" w:cs="Arial"/>
                <w:color w:val="262626" w:themeColor="text1" w:themeTint="D9"/>
                <w:sz w:val="22"/>
                <w:szCs w:val="22"/>
              </w:rPr>
              <w:t xml:space="preserve">, </w:t>
            </w:r>
            <w:r w:rsidRPr="00FC31D0">
              <w:rPr>
                <w:rFonts w:ascii="Calibri" w:hAnsi="Calibri" w:cs="Arial"/>
                <w:b/>
                <w:color w:val="262626" w:themeColor="text1" w:themeTint="D9"/>
                <w:sz w:val="22"/>
                <w:szCs w:val="22"/>
              </w:rPr>
              <w:t>pasando de ser una herramienta para añadir valor al final de un proceso</w:t>
            </w:r>
            <w:r w:rsidR="00AC3FAE" w:rsidRPr="00FC31D0">
              <w:rPr>
                <w:rFonts w:ascii="Calibri" w:hAnsi="Calibri" w:cs="Arial"/>
                <w:b/>
                <w:color w:val="262626" w:themeColor="text1" w:themeTint="D9"/>
                <w:sz w:val="22"/>
                <w:szCs w:val="22"/>
              </w:rPr>
              <w:t>,</w:t>
            </w:r>
            <w:r w:rsidRPr="00FC31D0">
              <w:rPr>
                <w:rFonts w:ascii="Calibri" w:hAnsi="Calibri" w:cs="Arial"/>
                <w:b/>
                <w:color w:val="262626" w:themeColor="text1" w:themeTint="D9"/>
                <w:sz w:val="22"/>
                <w:szCs w:val="22"/>
              </w:rPr>
              <w:t xml:space="preserve"> a convertirse en una pieza clave del proceso mismo,</w:t>
            </w:r>
            <w:r w:rsidRPr="00FC31D0">
              <w:rPr>
                <w:rFonts w:ascii="Calibri" w:hAnsi="Calibri" w:cs="Arial"/>
                <w:color w:val="262626" w:themeColor="text1" w:themeTint="D9"/>
                <w:sz w:val="22"/>
                <w:szCs w:val="22"/>
              </w:rPr>
              <w:t xml:space="preserve"> capaz de apoyar e implementar los objetivos </w:t>
            </w:r>
            <w:r w:rsidR="005F7EAF">
              <w:rPr>
                <w:rFonts w:ascii="Calibri" w:hAnsi="Calibri" w:cs="Arial"/>
                <w:color w:val="262626" w:themeColor="text1" w:themeTint="D9"/>
                <w:sz w:val="22"/>
                <w:szCs w:val="22"/>
              </w:rPr>
              <w:t xml:space="preserve">de la </w:t>
            </w:r>
            <w:r w:rsidRPr="00FC31D0">
              <w:rPr>
                <w:rFonts w:ascii="Calibri" w:hAnsi="Calibri" w:cs="Arial"/>
                <w:color w:val="262626" w:themeColor="text1" w:themeTint="D9"/>
                <w:sz w:val="22"/>
                <w:szCs w:val="22"/>
              </w:rPr>
              <w:t xml:space="preserve">empresa, </w:t>
            </w:r>
            <w:r w:rsidR="00FC31D0">
              <w:rPr>
                <w:rFonts w:ascii="Calibri" w:hAnsi="Calibri" w:cs="Arial"/>
                <w:color w:val="262626" w:themeColor="text1" w:themeTint="D9"/>
                <w:sz w:val="22"/>
                <w:szCs w:val="22"/>
              </w:rPr>
              <w:t xml:space="preserve">de </w:t>
            </w:r>
            <w:r w:rsidRPr="00FC31D0">
              <w:rPr>
                <w:rFonts w:ascii="Calibri" w:hAnsi="Calibri" w:cs="Arial"/>
                <w:color w:val="262626" w:themeColor="text1" w:themeTint="D9"/>
                <w:sz w:val="22"/>
                <w:szCs w:val="22"/>
              </w:rPr>
              <w:t xml:space="preserve">crear nuevas visiones </w:t>
            </w:r>
            <w:r w:rsidR="00FC31D0">
              <w:rPr>
                <w:rFonts w:ascii="Calibri" w:hAnsi="Calibri" w:cs="Arial"/>
                <w:color w:val="262626" w:themeColor="text1" w:themeTint="D9"/>
                <w:sz w:val="22"/>
                <w:szCs w:val="22"/>
              </w:rPr>
              <w:t>y significados,</w:t>
            </w:r>
            <w:r w:rsidRPr="00FC31D0">
              <w:rPr>
                <w:rFonts w:ascii="Calibri" w:hAnsi="Calibri" w:cs="Arial"/>
                <w:color w:val="262626" w:themeColor="text1" w:themeTint="D9"/>
                <w:sz w:val="22"/>
                <w:szCs w:val="22"/>
              </w:rPr>
              <w:t xml:space="preserve"> </w:t>
            </w:r>
            <w:r w:rsidR="00FC31D0">
              <w:rPr>
                <w:rFonts w:ascii="Calibri" w:hAnsi="Calibri" w:cs="Arial"/>
                <w:color w:val="262626" w:themeColor="text1" w:themeTint="D9"/>
                <w:sz w:val="22"/>
                <w:szCs w:val="22"/>
              </w:rPr>
              <w:t xml:space="preserve">de </w:t>
            </w:r>
            <w:r w:rsidRPr="00FC31D0">
              <w:rPr>
                <w:rFonts w:ascii="Calibri" w:hAnsi="Calibri" w:cs="Arial"/>
                <w:color w:val="262626" w:themeColor="text1" w:themeTint="D9"/>
                <w:sz w:val="22"/>
                <w:szCs w:val="22"/>
              </w:rPr>
              <w:t>generar procesos colaborativos entre distintos agentes para resolver problemas complejos en el ámbito empresarial y social</w:t>
            </w:r>
            <w:r w:rsidR="00FC31D0">
              <w:rPr>
                <w:rFonts w:ascii="Calibri" w:hAnsi="Calibri" w:cs="Arial"/>
                <w:color w:val="262626" w:themeColor="text1" w:themeTint="D9"/>
                <w:sz w:val="22"/>
                <w:szCs w:val="22"/>
              </w:rPr>
              <w:t>, y de incorporar a ellos al propio usuario</w:t>
            </w:r>
            <w:r w:rsidRPr="00FC31D0">
              <w:rPr>
                <w:rFonts w:ascii="Calibri" w:hAnsi="Calibri" w:cs="Arial"/>
                <w:color w:val="262626" w:themeColor="text1" w:themeTint="D9"/>
                <w:sz w:val="22"/>
                <w:szCs w:val="22"/>
              </w:rPr>
              <w:t>.</w:t>
            </w:r>
          </w:p>
          <w:p w14:paraId="1DEF08C0" w14:textId="5F8BEFB8" w:rsidR="008B414C" w:rsidRPr="00FC31D0" w:rsidRDefault="008B414C" w:rsidP="00CC0FD9">
            <w:pPr>
              <w:pStyle w:val="Prrafodelista"/>
              <w:spacing w:after="240" w:line="276" w:lineRule="auto"/>
              <w:ind w:left="284"/>
              <w:contextualSpacing w:val="0"/>
              <w:rPr>
                <w:rFonts w:ascii="Calibri" w:hAnsi="Calibri" w:cs="Arial"/>
                <w:color w:val="262626" w:themeColor="text1" w:themeTint="D9"/>
                <w:sz w:val="22"/>
                <w:szCs w:val="22"/>
              </w:rPr>
            </w:pPr>
            <w:r w:rsidRPr="00FC31D0">
              <w:rPr>
                <w:rFonts w:ascii="Calibri" w:hAnsi="Calibri" w:cs="Arial"/>
                <w:color w:val="262626" w:themeColor="text1" w:themeTint="D9"/>
                <w:sz w:val="22"/>
                <w:szCs w:val="22"/>
              </w:rPr>
              <w:t xml:space="preserve">El reto que </w:t>
            </w:r>
            <w:r w:rsidR="00AC3FAE" w:rsidRPr="00FC31D0">
              <w:rPr>
                <w:rFonts w:ascii="Calibri" w:hAnsi="Calibri" w:cs="Arial"/>
                <w:color w:val="262626" w:themeColor="text1" w:themeTint="D9"/>
                <w:sz w:val="22"/>
                <w:szCs w:val="22"/>
              </w:rPr>
              <w:t xml:space="preserve">tiene ante sí este </w:t>
            </w:r>
            <w:r w:rsidR="00275EA5">
              <w:rPr>
                <w:rFonts w:ascii="Calibri" w:hAnsi="Calibri" w:cs="Arial"/>
                <w:color w:val="262626" w:themeColor="text1" w:themeTint="D9"/>
                <w:sz w:val="22"/>
                <w:szCs w:val="22"/>
              </w:rPr>
              <w:t>proyecto</w:t>
            </w:r>
            <w:r w:rsidR="00AC3FAE" w:rsidRPr="00FC31D0">
              <w:rPr>
                <w:rFonts w:ascii="Calibri" w:hAnsi="Calibri" w:cs="Arial"/>
                <w:color w:val="262626" w:themeColor="text1" w:themeTint="D9"/>
                <w:sz w:val="22"/>
                <w:szCs w:val="22"/>
              </w:rPr>
              <w:t xml:space="preserve"> </w:t>
            </w:r>
            <w:r w:rsidRPr="00FC31D0">
              <w:rPr>
                <w:rFonts w:ascii="Calibri" w:hAnsi="Calibri" w:cs="Arial"/>
                <w:color w:val="262626" w:themeColor="text1" w:themeTint="D9"/>
                <w:sz w:val="22"/>
                <w:szCs w:val="22"/>
              </w:rPr>
              <w:t>es ciertamente ambicioso</w:t>
            </w:r>
            <w:r w:rsidR="00FC31D0">
              <w:rPr>
                <w:rFonts w:ascii="Calibri" w:hAnsi="Calibri" w:cs="Arial"/>
                <w:color w:val="262626" w:themeColor="text1" w:themeTint="D9"/>
                <w:sz w:val="22"/>
                <w:szCs w:val="22"/>
              </w:rPr>
              <w:t xml:space="preserve">, </w:t>
            </w:r>
            <w:r w:rsidRPr="00FC31D0">
              <w:rPr>
                <w:rFonts w:ascii="Calibri" w:hAnsi="Calibri" w:cs="Arial"/>
                <w:color w:val="262626" w:themeColor="text1" w:themeTint="D9"/>
                <w:sz w:val="22"/>
                <w:szCs w:val="22"/>
              </w:rPr>
              <w:t xml:space="preserve">no sólo </w:t>
            </w:r>
            <w:r w:rsidR="00FC31D0">
              <w:rPr>
                <w:rFonts w:ascii="Calibri" w:hAnsi="Calibri" w:cs="Arial"/>
                <w:color w:val="262626" w:themeColor="text1" w:themeTint="D9"/>
                <w:sz w:val="22"/>
                <w:szCs w:val="22"/>
              </w:rPr>
              <w:t xml:space="preserve">porque </w:t>
            </w:r>
            <w:r w:rsidR="00AC3FAE" w:rsidRPr="00FC31D0">
              <w:rPr>
                <w:rFonts w:ascii="Calibri" w:hAnsi="Calibri" w:cs="Arial"/>
                <w:color w:val="262626" w:themeColor="text1" w:themeTint="D9"/>
                <w:sz w:val="22"/>
                <w:szCs w:val="22"/>
              </w:rPr>
              <w:t>tiene</w:t>
            </w:r>
            <w:r w:rsidRPr="00FC31D0">
              <w:rPr>
                <w:rFonts w:ascii="Calibri" w:hAnsi="Calibri" w:cs="Arial"/>
                <w:color w:val="262626" w:themeColor="text1" w:themeTint="D9"/>
                <w:sz w:val="22"/>
                <w:szCs w:val="22"/>
              </w:rPr>
              <w:t xml:space="preserve"> que ser capa</w:t>
            </w:r>
            <w:r w:rsidR="00AC3FAE" w:rsidRPr="00FC31D0">
              <w:rPr>
                <w:rFonts w:ascii="Calibri" w:hAnsi="Calibri" w:cs="Arial"/>
                <w:color w:val="262626" w:themeColor="text1" w:themeTint="D9"/>
                <w:sz w:val="22"/>
                <w:szCs w:val="22"/>
              </w:rPr>
              <w:t>z</w:t>
            </w:r>
            <w:r w:rsidRPr="00FC31D0">
              <w:rPr>
                <w:rFonts w:ascii="Calibri" w:hAnsi="Calibri" w:cs="Arial"/>
                <w:color w:val="262626" w:themeColor="text1" w:themeTint="D9"/>
                <w:sz w:val="22"/>
                <w:szCs w:val="22"/>
              </w:rPr>
              <w:t xml:space="preserve"> de trasladar a los lenguajes, a las personas, a las estrategias y a las prácticas de </w:t>
            </w:r>
            <w:r w:rsidR="00AC3FAE" w:rsidRPr="00FC31D0">
              <w:rPr>
                <w:rFonts w:ascii="Calibri" w:hAnsi="Calibri" w:cs="Arial"/>
                <w:color w:val="262626" w:themeColor="text1" w:themeTint="D9"/>
                <w:sz w:val="22"/>
                <w:szCs w:val="22"/>
              </w:rPr>
              <w:t>las</w:t>
            </w:r>
            <w:r w:rsidRPr="00FC31D0">
              <w:rPr>
                <w:rFonts w:ascii="Calibri" w:hAnsi="Calibri" w:cs="Arial"/>
                <w:color w:val="262626" w:themeColor="text1" w:themeTint="D9"/>
                <w:sz w:val="22"/>
                <w:szCs w:val="22"/>
              </w:rPr>
              <w:t xml:space="preserve"> empresas el </w:t>
            </w:r>
            <w:r w:rsidR="00FC31D0" w:rsidRPr="00FC31D0">
              <w:rPr>
                <w:rFonts w:ascii="Calibri" w:hAnsi="Calibri" w:cs="Arial"/>
                <w:color w:val="262626" w:themeColor="text1" w:themeTint="D9"/>
                <w:sz w:val="22"/>
                <w:szCs w:val="22"/>
              </w:rPr>
              <w:t xml:space="preserve">incuestionable </w:t>
            </w:r>
            <w:r w:rsidRPr="005F7EAF">
              <w:rPr>
                <w:rFonts w:ascii="Calibri" w:hAnsi="Calibri" w:cs="Arial"/>
                <w:b/>
                <w:color w:val="262626" w:themeColor="text1" w:themeTint="D9"/>
                <w:sz w:val="22"/>
                <w:szCs w:val="22"/>
              </w:rPr>
              <w:t>valor del</w:t>
            </w:r>
            <w:r w:rsidRPr="00FC31D0">
              <w:rPr>
                <w:rFonts w:ascii="Calibri" w:hAnsi="Calibri" w:cs="Arial"/>
                <w:color w:val="262626" w:themeColor="text1" w:themeTint="D9"/>
                <w:sz w:val="22"/>
                <w:szCs w:val="22"/>
              </w:rPr>
              <w:t xml:space="preserve"> </w:t>
            </w:r>
            <w:r w:rsidRPr="00FC31D0">
              <w:rPr>
                <w:rFonts w:ascii="Calibri" w:hAnsi="Calibri" w:cs="Arial"/>
                <w:b/>
                <w:color w:val="262626" w:themeColor="text1" w:themeTint="D9"/>
                <w:sz w:val="22"/>
                <w:szCs w:val="22"/>
              </w:rPr>
              <w:t xml:space="preserve">diseño como herramienta de competitividad y </w:t>
            </w:r>
            <w:r w:rsidR="005F7EAF">
              <w:rPr>
                <w:rFonts w:ascii="Calibri" w:hAnsi="Calibri" w:cs="Arial"/>
                <w:b/>
                <w:color w:val="262626" w:themeColor="text1" w:themeTint="D9"/>
                <w:sz w:val="22"/>
                <w:szCs w:val="22"/>
              </w:rPr>
              <w:t xml:space="preserve">como </w:t>
            </w:r>
            <w:r w:rsidR="00AC3FAE" w:rsidRPr="00FC31D0">
              <w:rPr>
                <w:rFonts w:ascii="Calibri" w:hAnsi="Calibri" w:cs="Arial"/>
                <w:b/>
                <w:color w:val="262626" w:themeColor="text1" w:themeTint="D9"/>
                <w:sz w:val="22"/>
                <w:szCs w:val="22"/>
              </w:rPr>
              <w:t>catalizador</w:t>
            </w:r>
            <w:r w:rsidRPr="00FC31D0">
              <w:rPr>
                <w:rFonts w:ascii="Calibri" w:hAnsi="Calibri" w:cs="Arial"/>
                <w:b/>
                <w:color w:val="262626" w:themeColor="text1" w:themeTint="D9"/>
                <w:sz w:val="22"/>
                <w:szCs w:val="22"/>
              </w:rPr>
              <w:t xml:space="preserve"> de la innovación</w:t>
            </w:r>
            <w:r w:rsidRPr="00FC31D0">
              <w:rPr>
                <w:rFonts w:ascii="Calibri" w:hAnsi="Calibri" w:cs="Arial"/>
                <w:color w:val="262626" w:themeColor="text1" w:themeTint="D9"/>
                <w:sz w:val="22"/>
                <w:szCs w:val="22"/>
              </w:rPr>
              <w:t xml:space="preserve">, sino </w:t>
            </w:r>
            <w:r w:rsidR="00275EA5">
              <w:rPr>
                <w:rFonts w:ascii="Calibri" w:hAnsi="Calibri" w:cs="Arial"/>
                <w:color w:val="262626" w:themeColor="text1" w:themeTint="D9"/>
                <w:sz w:val="22"/>
                <w:szCs w:val="22"/>
              </w:rPr>
              <w:t>por</w:t>
            </w:r>
            <w:r w:rsidRPr="00FC31D0">
              <w:rPr>
                <w:rFonts w:ascii="Calibri" w:hAnsi="Calibri" w:cs="Arial"/>
                <w:color w:val="262626" w:themeColor="text1" w:themeTint="D9"/>
                <w:sz w:val="22"/>
                <w:szCs w:val="22"/>
              </w:rPr>
              <w:t xml:space="preserve">que </w:t>
            </w:r>
            <w:r w:rsidR="00AC3FAE" w:rsidRPr="00FC31D0">
              <w:rPr>
                <w:rFonts w:ascii="Calibri" w:hAnsi="Calibri" w:cs="Arial"/>
                <w:color w:val="262626" w:themeColor="text1" w:themeTint="D9"/>
                <w:sz w:val="22"/>
                <w:szCs w:val="22"/>
              </w:rPr>
              <w:t>tiene</w:t>
            </w:r>
            <w:r w:rsidRPr="00FC31D0">
              <w:rPr>
                <w:rFonts w:ascii="Calibri" w:hAnsi="Calibri" w:cs="Arial"/>
                <w:color w:val="262626" w:themeColor="text1" w:themeTint="D9"/>
                <w:sz w:val="22"/>
                <w:szCs w:val="22"/>
              </w:rPr>
              <w:t xml:space="preserve"> que </w:t>
            </w:r>
            <w:r w:rsidR="005F7EAF">
              <w:rPr>
                <w:rFonts w:ascii="Calibri" w:hAnsi="Calibri" w:cs="Arial"/>
                <w:color w:val="262626" w:themeColor="text1" w:themeTint="D9"/>
                <w:sz w:val="22"/>
                <w:szCs w:val="22"/>
              </w:rPr>
              <w:t>contrarrestar</w:t>
            </w:r>
            <w:r w:rsidRPr="00FC31D0">
              <w:rPr>
                <w:rFonts w:ascii="Calibri" w:hAnsi="Calibri" w:cs="Arial"/>
                <w:color w:val="262626" w:themeColor="text1" w:themeTint="D9"/>
                <w:sz w:val="22"/>
                <w:szCs w:val="22"/>
              </w:rPr>
              <w:t xml:space="preserve"> </w:t>
            </w:r>
            <w:r w:rsidR="00275EA5">
              <w:rPr>
                <w:rFonts w:ascii="Calibri" w:hAnsi="Calibri" w:cs="Arial"/>
                <w:color w:val="262626" w:themeColor="text1" w:themeTint="D9"/>
                <w:sz w:val="22"/>
                <w:szCs w:val="22"/>
              </w:rPr>
              <w:t>los</w:t>
            </w:r>
            <w:r w:rsidRPr="00FC31D0">
              <w:rPr>
                <w:rFonts w:ascii="Calibri" w:hAnsi="Calibri" w:cs="Arial"/>
                <w:color w:val="262626" w:themeColor="text1" w:themeTint="D9"/>
                <w:sz w:val="22"/>
                <w:szCs w:val="22"/>
              </w:rPr>
              <w:t xml:space="preserve"> prejuicio</w:t>
            </w:r>
            <w:r w:rsidR="00275EA5">
              <w:rPr>
                <w:rFonts w:ascii="Calibri" w:hAnsi="Calibri" w:cs="Arial"/>
                <w:color w:val="262626" w:themeColor="text1" w:themeTint="D9"/>
                <w:sz w:val="22"/>
                <w:szCs w:val="22"/>
              </w:rPr>
              <w:t>s</w:t>
            </w:r>
            <w:r w:rsidRPr="00FC31D0">
              <w:rPr>
                <w:rFonts w:ascii="Calibri" w:hAnsi="Calibri" w:cs="Arial"/>
                <w:color w:val="262626" w:themeColor="text1" w:themeTint="D9"/>
                <w:sz w:val="22"/>
                <w:szCs w:val="22"/>
              </w:rPr>
              <w:t xml:space="preserve"> y la </w:t>
            </w:r>
            <w:r w:rsidR="00275EA5">
              <w:rPr>
                <w:rFonts w:ascii="Calibri" w:hAnsi="Calibri" w:cs="Arial"/>
                <w:color w:val="262626" w:themeColor="text1" w:themeTint="D9"/>
                <w:sz w:val="22"/>
                <w:szCs w:val="22"/>
              </w:rPr>
              <w:t xml:space="preserve">visión </w:t>
            </w:r>
            <w:r w:rsidR="00414CFD" w:rsidRPr="00FC31D0">
              <w:rPr>
                <w:rFonts w:ascii="Calibri" w:hAnsi="Calibri" w:cs="Arial"/>
                <w:color w:val="262626" w:themeColor="text1" w:themeTint="D9"/>
                <w:sz w:val="22"/>
                <w:szCs w:val="22"/>
              </w:rPr>
              <w:t xml:space="preserve">reductiva </w:t>
            </w:r>
            <w:r w:rsidRPr="00FC31D0">
              <w:rPr>
                <w:rFonts w:ascii="Calibri" w:hAnsi="Calibri" w:cs="Arial"/>
                <w:color w:val="262626" w:themeColor="text1" w:themeTint="D9"/>
                <w:sz w:val="22"/>
                <w:szCs w:val="22"/>
              </w:rPr>
              <w:t xml:space="preserve">que </w:t>
            </w:r>
            <w:r w:rsidR="00FC31D0">
              <w:rPr>
                <w:rFonts w:ascii="Calibri" w:hAnsi="Calibri" w:cs="Arial"/>
                <w:color w:val="262626" w:themeColor="text1" w:themeTint="D9"/>
                <w:sz w:val="22"/>
                <w:szCs w:val="22"/>
              </w:rPr>
              <w:t xml:space="preserve">las empresas </w:t>
            </w:r>
            <w:r w:rsidRPr="00FC31D0">
              <w:rPr>
                <w:rFonts w:ascii="Calibri" w:hAnsi="Calibri" w:cs="Arial"/>
                <w:color w:val="262626" w:themeColor="text1" w:themeTint="D9"/>
                <w:sz w:val="22"/>
                <w:szCs w:val="22"/>
              </w:rPr>
              <w:t>tienen del mismo.</w:t>
            </w:r>
          </w:p>
          <w:p w14:paraId="762F6917" w14:textId="0C24E022" w:rsidR="008B414C" w:rsidRPr="00FC31D0" w:rsidRDefault="008B414C" w:rsidP="00CC0FD9">
            <w:pPr>
              <w:pStyle w:val="Prrafodelista"/>
              <w:spacing w:after="240" w:line="276" w:lineRule="auto"/>
              <w:ind w:left="284"/>
              <w:contextualSpacing w:val="0"/>
              <w:rPr>
                <w:rFonts w:ascii="Calibri" w:hAnsi="Calibri" w:cs="Arial"/>
                <w:color w:val="262626" w:themeColor="text1" w:themeTint="D9"/>
                <w:sz w:val="22"/>
                <w:szCs w:val="22"/>
              </w:rPr>
            </w:pPr>
            <w:r w:rsidRPr="00FC31D0">
              <w:rPr>
                <w:rFonts w:ascii="Calibri" w:hAnsi="Calibri" w:cs="Arial"/>
                <w:color w:val="262626" w:themeColor="text1" w:themeTint="D9"/>
                <w:sz w:val="22"/>
                <w:szCs w:val="22"/>
              </w:rPr>
              <w:t>Muestra de</w:t>
            </w:r>
            <w:r w:rsidR="003C70D1">
              <w:rPr>
                <w:rFonts w:ascii="Calibri" w:hAnsi="Calibri" w:cs="Arial"/>
                <w:color w:val="262626" w:themeColor="text1" w:themeTint="D9"/>
                <w:sz w:val="22"/>
                <w:szCs w:val="22"/>
              </w:rPr>
              <w:t xml:space="preserve"> ese </w:t>
            </w:r>
            <w:r w:rsidRPr="00FC31D0">
              <w:rPr>
                <w:rFonts w:ascii="Calibri" w:hAnsi="Calibri" w:cs="Arial"/>
                <w:color w:val="262626" w:themeColor="text1" w:themeTint="D9"/>
                <w:sz w:val="22"/>
                <w:szCs w:val="22"/>
              </w:rPr>
              <w:t>camino por recorrer puede ser un reciente monográfico sobre innovación en Euskadi en el que los máximos responsables de instituciones locales, asociaciones empresariales, centros tecnológicos y universidades reflexiona</w:t>
            </w:r>
            <w:r w:rsidR="00C63798">
              <w:rPr>
                <w:rFonts w:ascii="Calibri" w:hAnsi="Calibri" w:cs="Arial"/>
                <w:color w:val="262626" w:themeColor="text1" w:themeTint="D9"/>
                <w:sz w:val="22"/>
                <w:szCs w:val="22"/>
              </w:rPr>
              <w:t>ba</w:t>
            </w:r>
            <w:r w:rsidRPr="00FC31D0">
              <w:rPr>
                <w:rFonts w:ascii="Calibri" w:hAnsi="Calibri" w:cs="Arial"/>
                <w:color w:val="262626" w:themeColor="text1" w:themeTint="D9"/>
                <w:sz w:val="22"/>
                <w:szCs w:val="22"/>
              </w:rPr>
              <w:t xml:space="preserve">n sobre cómo </w:t>
            </w:r>
            <w:r w:rsidR="00C63798">
              <w:rPr>
                <w:rFonts w:ascii="Calibri" w:hAnsi="Calibri" w:cs="Arial"/>
                <w:color w:val="262626" w:themeColor="text1" w:themeTint="D9"/>
                <w:sz w:val="22"/>
                <w:szCs w:val="22"/>
              </w:rPr>
              <w:t>podía</w:t>
            </w:r>
            <w:r w:rsidRPr="00FC31D0">
              <w:rPr>
                <w:rFonts w:ascii="Calibri" w:hAnsi="Calibri" w:cs="Arial"/>
                <w:color w:val="262626" w:themeColor="text1" w:themeTint="D9"/>
                <w:sz w:val="22"/>
                <w:szCs w:val="22"/>
              </w:rPr>
              <w:t xml:space="preserve"> ayudar la </w:t>
            </w:r>
            <w:proofErr w:type="spellStart"/>
            <w:r w:rsidRPr="00FC31D0">
              <w:rPr>
                <w:rFonts w:ascii="Calibri" w:hAnsi="Calibri" w:cs="Arial"/>
                <w:color w:val="262626" w:themeColor="text1" w:themeTint="D9"/>
                <w:sz w:val="22"/>
                <w:szCs w:val="22"/>
              </w:rPr>
              <w:t>I+D+i</w:t>
            </w:r>
            <w:proofErr w:type="spellEnd"/>
            <w:r w:rsidRPr="00FC31D0">
              <w:rPr>
                <w:rFonts w:ascii="Calibri" w:hAnsi="Calibri" w:cs="Arial"/>
                <w:color w:val="262626" w:themeColor="text1" w:themeTint="D9"/>
                <w:sz w:val="22"/>
                <w:szCs w:val="22"/>
              </w:rPr>
              <w:t xml:space="preserve"> al impulso de la competitividad y a </w:t>
            </w:r>
            <w:r w:rsidR="00C63798">
              <w:rPr>
                <w:rFonts w:ascii="Calibri" w:hAnsi="Calibri" w:cs="Arial"/>
                <w:color w:val="262626" w:themeColor="text1" w:themeTint="D9"/>
                <w:sz w:val="22"/>
                <w:szCs w:val="22"/>
              </w:rPr>
              <w:t>reducir</w:t>
            </w:r>
            <w:r w:rsidRPr="00FC31D0">
              <w:rPr>
                <w:rFonts w:ascii="Calibri" w:hAnsi="Calibri" w:cs="Arial"/>
                <w:color w:val="262626" w:themeColor="text1" w:themeTint="D9"/>
                <w:sz w:val="22"/>
                <w:szCs w:val="22"/>
              </w:rPr>
              <w:t xml:space="preserve"> los plazos de </w:t>
            </w:r>
            <w:r w:rsidR="00E55E23" w:rsidRPr="00FC31D0">
              <w:rPr>
                <w:rFonts w:ascii="Calibri" w:hAnsi="Calibri" w:cs="Arial"/>
                <w:color w:val="262626" w:themeColor="text1" w:themeTint="D9"/>
                <w:sz w:val="22"/>
                <w:szCs w:val="22"/>
              </w:rPr>
              <w:t xml:space="preserve">su </w:t>
            </w:r>
            <w:r w:rsidR="00C63798">
              <w:rPr>
                <w:rFonts w:ascii="Calibri" w:hAnsi="Calibri" w:cs="Arial"/>
                <w:color w:val="262626" w:themeColor="text1" w:themeTint="D9"/>
                <w:sz w:val="22"/>
                <w:szCs w:val="22"/>
              </w:rPr>
              <w:t>transferencia al mercado</w:t>
            </w:r>
            <w:r w:rsidR="005F7EAF">
              <w:rPr>
                <w:rFonts w:ascii="Calibri" w:hAnsi="Calibri" w:cs="Arial"/>
                <w:color w:val="262626" w:themeColor="text1" w:themeTint="D9"/>
                <w:sz w:val="22"/>
                <w:szCs w:val="22"/>
              </w:rPr>
              <w:t>,</w:t>
            </w:r>
            <w:r w:rsidRPr="00FC31D0">
              <w:rPr>
                <w:rFonts w:ascii="Calibri" w:hAnsi="Calibri" w:cs="Arial"/>
                <w:color w:val="262626" w:themeColor="text1" w:themeTint="D9"/>
                <w:sz w:val="22"/>
                <w:szCs w:val="22"/>
              </w:rPr>
              <w:t xml:space="preserve"> sin mencionar ni una sola vez la palaba </w:t>
            </w:r>
            <w:r w:rsidR="00547DA5" w:rsidRPr="00FC31D0">
              <w:rPr>
                <w:rFonts w:ascii="Calibri" w:hAnsi="Calibri" w:cs="Arial"/>
                <w:color w:val="262626" w:themeColor="text1" w:themeTint="D9"/>
                <w:sz w:val="22"/>
                <w:szCs w:val="22"/>
              </w:rPr>
              <w:t>DISEÑO</w:t>
            </w:r>
            <w:r w:rsidRPr="00FC31D0">
              <w:rPr>
                <w:rFonts w:ascii="Calibri" w:hAnsi="Calibri" w:cs="Arial"/>
                <w:color w:val="262626" w:themeColor="text1" w:themeTint="D9"/>
                <w:sz w:val="22"/>
                <w:szCs w:val="22"/>
              </w:rPr>
              <w:t xml:space="preserve">. </w:t>
            </w:r>
            <w:r w:rsidR="00C63798">
              <w:rPr>
                <w:rFonts w:ascii="Calibri" w:hAnsi="Calibri" w:cs="Arial"/>
                <w:color w:val="262626" w:themeColor="text1" w:themeTint="D9"/>
                <w:sz w:val="22"/>
                <w:szCs w:val="22"/>
              </w:rPr>
              <w:t>Por el c</w:t>
            </w:r>
            <w:r w:rsidRPr="00FC31D0">
              <w:rPr>
                <w:rFonts w:ascii="Calibri" w:hAnsi="Calibri" w:cs="Arial"/>
                <w:color w:val="262626" w:themeColor="text1" w:themeTint="D9"/>
                <w:sz w:val="22"/>
                <w:szCs w:val="22"/>
              </w:rPr>
              <w:t>ontrari</w:t>
            </w:r>
            <w:r w:rsidR="00C63798">
              <w:rPr>
                <w:rFonts w:ascii="Calibri" w:hAnsi="Calibri" w:cs="Arial"/>
                <w:color w:val="262626" w:themeColor="text1" w:themeTint="D9"/>
                <w:sz w:val="22"/>
                <w:szCs w:val="22"/>
              </w:rPr>
              <w:t>o</w:t>
            </w:r>
            <w:r w:rsidRPr="00FC31D0">
              <w:rPr>
                <w:rFonts w:ascii="Calibri" w:hAnsi="Calibri" w:cs="Arial"/>
                <w:color w:val="262626" w:themeColor="text1" w:themeTint="D9"/>
                <w:sz w:val="22"/>
                <w:szCs w:val="22"/>
              </w:rPr>
              <w:t xml:space="preserve">, la </w:t>
            </w:r>
            <w:r w:rsidR="00FC31D0">
              <w:rPr>
                <w:rFonts w:ascii="Calibri" w:hAnsi="Calibri" w:cs="Arial"/>
                <w:color w:val="262626" w:themeColor="text1" w:themeTint="D9"/>
                <w:sz w:val="22"/>
                <w:szCs w:val="22"/>
              </w:rPr>
              <w:t>C</w:t>
            </w:r>
            <w:r w:rsidR="00766613">
              <w:rPr>
                <w:rFonts w:ascii="Calibri" w:hAnsi="Calibri" w:cs="Arial"/>
                <w:color w:val="262626" w:themeColor="text1" w:themeTint="D9"/>
                <w:sz w:val="22"/>
                <w:szCs w:val="22"/>
              </w:rPr>
              <w:t xml:space="preserve">omisión </w:t>
            </w:r>
            <w:r w:rsidR="00FC31D0">
              <w:rPr>
                <w:rFonts w:ascii="Calibri" w:hAnsi="Calibri" w:cs="Arial"/>
                <w:color w:val="262626" w:themeColor="text1" w:themeTint="D9"/>
                <w:sz w:val="22"/>
                <w:szCs w:val="22"/>
              </w:rPr>
              <w:t>E</w:t>
            </w:r>
            <w:r w:rsidR="00766613">
              <w:rPr>
                <w:rFonts w:ascii="Calibri" w:hAnsi="Calibri" w:cs="Arial"/>
                <w:color w:val="262626" w:themeColor="text1" w:themeTint="D9"/>
                <w:sz w:val="22"/>
                <w:szCs w:val="22"/>
              </w:rPr>
              <w:t>uropea</w:t>
            </w:r>
            <w:r w:rsidRPr="00FC31D0">
              <w:rPr>
                <w:rFonts w:ascii="Calibri" w:hAnsi="Calibri" w:cs="Arial"/>
                <w:color w:val="262626" w:themeColor="text1" w:themeTint="D9"/>
                <w:sz w:val="22"/>
                <w:szCs w:val="22"/>
              </w:rPr>
              <w:t xml:space="preserve"> </w:t>
            </w:r>
            <w:r w:rsidR="00C63798">
              <w:rPr>
                <w:rFonts w:ascii="Calibri" w:hAnsi="Calibri" w:cs="Arial"/>
                <w:color w:val="262626" w:themeColor="text1" w:themeTint="D9"/>
                <w:sz w:val="22"/>
                <w:szCs w:val="22"/>
              </w:rPr>
              <w:t>insiste</w:t>
            </w:r>
            <w:r w:rsidRPr="00FC31D0">
              <w:rPr>
                <w:rFonts w:ascii="Calibri" w:hAnsi="Calibri" w:cs="Arial"/>
                <w:color w:val="262626" w:themeColor="text1" w:themeTint="D9"/>
                <w:sz w:val="22"/>
                <w:szCs w:val="22"/>
              </w:rPr>
              <w:t xml:space="preserve"> </w:t>
            </w:r>
            <w:r w:rsidR="00C63798">
              <w:rPr>
                <w:rFonts w:ascii="Calibri" w:hAnsi="Calibri" w:cs="Arial"/>
                <w:color w:val="262626" w:themeColor="text1" w:themeTint="D9"/>
                <w:sz w:val="22"/>
                <w:szCs w:val="22"/>
              </w:rPr>
              <w:t xml:space="preserve">en </w:t>
            </w:r>
            <w:r w:rsidRPr="00FC31D0">
              <w:rPr>
                <w:rFonts w:ascii="Calibri" w:hAnsi="Calibri" w:cs="Arial"/>
                <w:color w:val="262626" w:themeColor="text1" w:themeTint="D9"/>
                <w:sz w:val="22"/>
                <w:szCs w:val="22"/>
              </w:rPr>
              <w:t xml:space="preserve">que </w:t>
            </w:r>
            <w:r w:rsidRPr="00FC31D0">
              <w:rPr>
                <w:rFonts w:ascii="Calibri" w:hAnsi="Calibri" w:cs="Arial"/>
                <w:i/>
                <w:color w:val="262626" w:themeColor="text1" w:themeTint="D9"/>
                <w:sz w:val="22"/>
                <w:szCs w:val="22"/>
              </w:rPr>
              <w:t>"</w:t>
            </w:r>
            <w:r w:rsidR="00547DA5" w:rsidRPr="00FC31D0">
              <w:rPr>
                <w:rFonts w:ascii="Calibri" w:hAnsi="Calibri" w:cs="Arial"/>
                <w:i/>
                <w:color w:val="262626" w:themeColor="text1" w:themeTint="D9"/>
                <w:sz w:val="22"/>
                <w:szCs w:val="22"/>
              </w:rPr>
              <w:t>el</w:t>
            </w:r>
            <w:r w:rsidRPr="00FC31D0">
              <w:rPr>
                <w:rFonts w:ascii="Calibri" w:hAnsi="Calibri" w:cs="Arial"/>
                <w:i/>
                <w:color w:val="262626" w:themeColor="text1" w:themeTint="D9"/>
                <w:sz w:val="22"/>
                <w:szCs w:val="22"/>
              </w:rPr>
              <w:t xml:space="preserve"> uso más amplio del diseño, así como de otras innovaciones no tecnológicas, es uno de los factores clave para el desarrollo de productos de alto valor, el aumento de la productividad y la mejora de la eficiencia de los recursos"</w:t>
            </w:r>
            <w:r w:rsidRPr="00FC31D0">
              <w:rPr>
                <w:rFonts w:ascii="Calibri" w:hAnsi="Calibri" w:cs="Arial"/>
                <w:color w:val="262626" w:themeColor="text1" w:themeTint="D9"/>
                <w:sz w:val="22"/>
                <w:szCs w:val="22"/>
              </w:rPr>
              <w:t xml:space="preserve"> (Industrial </w:t>
            </w:r>
            <w:proofErr w:type="spellStart"/>
            <w:r w:rsidRPr="00FC31D0">
              <w:rPr>
                <w:rFonts w:ascii="Calibri" w:hAnsi="Calibri" w:cs="Arial"/>
                <w:color w:val="262626" w:themeColor="text1" w:themeTint="D9"/>
                <w:sz w:val="22"/>
                <w:szCs w:val="22"/>
              </w:rPr>
              <w:t>Policy</w:t>
            </w:r>
            <w:proofErr w:type="spellEnd"/>
            <w:r w:rsidRPr="00FC31D0">
              <w:rPr>
                <w:rFonts w:ascii="Calibri" w:hAnsi="Calibri" w:cs="Arial"/>
                <w:color w:val="262626" w:themeColor="text1" w:themeTint="D9"/>
                <w:sz w:val="22"/>
                <w:szCs w:val="22"/>
              </w:rPr>
              <w:t xml:space="preserve"> </w:t>
            </w:r>
            <w:proofErr w:type="spellStart"/>
            <w:r w:rsidRPr="00FC31D0">
              <w:rPr>
                <w:rFonts w:ascii="Calibri" w:hAnsi="Calibri" w:cs="Arial"/>
                <w:color w:val="262626" w:themeColor="text1" w:themeTint="D9"/>
                <w:sz w:val="22"/>
                <w:szCs w:val="22"/>
              </w:rPr>
              <w:t>Comunication</w:t>
            </w:r>
            <w:proofErr w:type="spellEnd"/>
            <w:r w:rsidRPr="00FC31D0">
              <w:rPr>
                <w:rFonts w:ascii="Calibri" w:hAnsi="Calibri" w:cs="Arial"/>
                <w:color w:val="262626" w:themeColor="text1" w:themeTint="D9"/>
                <w:sz w:val="22"/>
                <w:szCs w:val="22"/>
              </w:rPr>
              <w:t xml:space="preserve"> </w:t>
            </w:r>
            <w:proofErr w:type="spellStart"/>
            <w:r w:rsidRPr="00FC31D0">
              <w:rPr>
                <w:rFonts w:ascii="Calibri" w:hAnsi="Calibri" w:cs="Arial"/>
                <w:color w:val="262626" w:themeColor="text1" w:themeTint="D9"/>
                <w:sz w:val="22"/>
                <w:szCs w:val="22"/>
              </w:rPr>
              <w:t>Update</w:t>
            </w:r>
            <w:proofErr w:type="spellEnd"/>
            <w:r w:rsidRPr="00FC31D0">
              <w:rPr>
                <w:rFonts w:ascii="Calibri" w:hAnsi="Calibri" w:cs="Arial"/>
                <w:color w:val="262626" w:themeColor="text1" w:themeTint="D9"/>
                <w:sz w:val="22"/>
                <w:szCs w:val="22"/>
              </w:rPr>
              <w:t>, 2012).</w:t>
            </w:r>
          </w:p>
          <w:p w14:paraId="13DF922A" w14:textId="57658754" w:rsidR="008B414C" w:rsidRPr="00FC31D0" w:rsidRDefault="008B414C" w:rsidP="00CC0FD9">
            <w:pPr>
              <w:pStyle w:val="Prrafodelista"/>
              <w:spacing w:after="240" w:line="276" w:lineRule="auto"/>
              <w:ind w:left="284"/>
              <w:contextualSpacing w:val="0"/>
              <w:rPr>
                <w:rFonts w:ascii="Calibri" w:hAnsi="Calibri" w:cs="Arial"/>
                <w:color w:val="262626" w:themeColor="text1" w:themeTint="D9"/>
                <w:sz w:val="22"/>
                <w:szCs w:val="22"/>
              </w:rPr>
            </w:pPr>
            <w:r w:rsidRPr="00FC31D0">
              <w:rPr>
                <w:rFonts w:ascii="Calibri" w:hAnsi="Calibri" w:cs="Arial"/>
                <w:color w:val="262626" w:themeColor="text1" w:themeTint="D9"/>
                <w:sz w:val="22"/>
                <w:szCs w:val="22"/>
              </w:rPr>
              <w:t xml:space="preserve">Hablamos por tanto de </w:t>
            </w:r>
            <w:r w:rsidR="00CA04DA">
              <w:rPr>
                <w:rFonts w:ascii="Calibri" w:hAnsi="Calibri" w:cs="Arial"/>
                <w:color w:val="262626" w:themeColor="text1" w:themeTint="D9"/>
                <w:sz w:val="22"/>
                <w:szCs w:val="22"/>
              </w:rPr>
              <w:t xml:space="preserve">diseño y de </w:t>
            </w:r>
            <w:r w:rsidRPr="00FC31D0">
              <w:rPr>
                <w:rFonts w:ascii="Calibri" w:hAnsi="Calibri" w:cs="Arial"/>
                <w:color w:val="262626" w:themeColor="text1" w:themeTint="D9"/>
                <w:sz w:val="22"/>
                <w:szCs w:val="22"/>
              </w:rPr>
              <w:t xml:space="preserve">un enfoque holístico capaz de identificar las necesidades de los individuos </w:t>
            </w:r>
            <w:r w:rsidR="00C63798">
              <w:rPr>
                <w:rFonts w:ascii="Calibri" w:hAnsi="Calibri" w:cs="Arial"/>
                <w:color w:val="262626" w:themeColor="text1" w:themeTint="D9"/>
                <w:sz w:val="22"/>
                <w:szCs w:val="22"/>
              </w:rPr>
              <w:t xml:space="preserve">y de las organizaciones, </w:t>
            </w:r>
            <w:r w:rsidRPr="00FC31D0">
              <w:rPr>
                <w:rFonts w:ascii="Calibri" w:hAnsi="Calibri" w:cs="Arial"/>
                <w:color w:val="262626" w:themeColor="text1" w:themeTint="D9"/>
                <w:sz w:val="22"/>
                <w:szCs w:val="22"/>
              </w:rPr>
              <w:t xml:space="preserve">y las claves de su contexto socioeconómico y cultural, </w:t>
            </w:r>
            <w:r w:rsidR="00C63798">
              <w:rPr>
                <w:rFonts w:ascii="Calibri" w:hAnsi="Calibri" w:cs="Arial"/>
                <w:color w:val="262626" w:themeColor="text1" w:themeTint="D9"/>
                <w:sz w:val="22"/>
                <w:szCs w:val="22"/>
              </w:rPr>
              <w:t xml:space="preserve">y </w:t>
            </w:r>
            <w:r w:rsidR="00CA04DA">
              <w:rPr>
                <w:rFonts w:ascii="Calibri" w:hAnsi="Calibri" w:cs="Arial"/>
                <w:color w:val="262626" w:themeColor="text1" w:themeTint="D9"/>
                <w:sz w:val="22"/>
                <w:szCs w:val="22"/>
              </w:rPr>
              <w:t>de</w:t>
            </w:r>
            <w:r w:rsidRPr="00FC31D0">
              <w:rPr>
                <w:rFonts w:ascii="Calibri" w:hAnsi="Calibri" w:cs="Arial"/>
                <w:color w:val="262626" w:themeColor="text1" w:themeTint="D9"/>
                <w:sz w:val="22"/>
                <w:szCs w:val="22"/>
              </w:rPr>
              <w:t xml:space="preserve"> integrar la evolución tecnológica dentro de un proceso de innovación centrado en las personas, creando valor real para éstas y dotando a la empresa de una ventaja competitiva sostenible en el tiempo al estar </w:t>
            </w:r>
            <w:r w:rsidR="00C63798">
              <w:rPr>
                <w:rFonts w:ascii="Calibri" w:hAnsi="Calibri" w:cs="Arial"/>
                <w:color w:val="262626" w:themeColor="text1" w:themeTint="D9"/>
                <w:sz w:val="22"/>
                <w:szCs w:val="22"/>
              </w:rPr>
              <w:t>dicha ventaja</w:t>
            </w:r>
            <w:r w:rsidR="00CA04DA">
              <w:rPr>
                <w:rFonts w:ascii="Calibri" w:hAnsi="Calibri" w:cs="Arial"/>
                <w:color w:val="262626" w:themeColor="text1" w:themeTint="D9"/>
                <w:sz w:val="22"/>
                <w:szCs w:val="22"/>
              </w:rPr>
              <w:t xml:space="preserve"> </w:t>
            </w:r>
            <w:r w:rsidRPr="00FC31D0">
              <w:rPr>
                <w:rFonts w:ascii="Calibri" w:hAnsi="Calibri" w:cs="Arial"/>
                <w:color w:val="262626" w:themeColor="text1" w:themeTint="D9"/>
                <w:sz w:val="22"/>
                <w:szCs w:val="22"/>
              </w:rPr>
              <w:t>vinculada a su propia identidad.</w:t>
            </w:r>
          </w:p>
        </w:tc>
      </w:tr>
      <w:tr w:rsidR="008B414C" w:rsidRPr="00683E6F" w14:paraId="17496816" w14:textId="77777777" w:rsidTr="008B45BA">
        <w:tc>
          <w:tcPr>
            <w:tcW w:w="3402" w:type="dxa"/>
            <w:tcBorders>
              <w:top w:val="nil"/>
              <w:bottom w:val="nil"/>
              <w:right w:val="nil"/>
            </w:tcBorders>
            <w:shd w:val="clear" w:color="auto" w:fill="auto"/>
          </w:tcPr>
          <w:p w14:paraId="5E2D36E5" w14:textId="3B4639B2" w:rsidR="008B414C" w:rsidRPr="00244D9A" w:rsidRDefault="008B414C" w:rsidP="006E6C6C">
            <w:pPr>
              <w:pStyle w:val="Prrafodelista"/>
              <w:spacing w:before="480" w:line="276" w:lineRule="auto"/>
              <w:ind w:left="0"/>
              <w:contextualSpacing w:val="0"/>
              <w:jc w:val="right"/>
              <w:rPr>
                <w:rFonts w:ascii="Book Antiqua" w:hAnsi="Book Antiqua" w:cs="Arial"/>
                <w:b/>
                <w:i/>
                <w:color w:val="D2D53E"/>
                <w:sz w:val="28"/>
                <w:szCs w:val="28"/>
              </w:rPr>
            </w:pPr>
            <w:r w:rsidRPr="00244D9A">
              <w:rPr>
                <w:rFonts w:ascii="Book Antiqua" w:hAnsi="Book Antiqua" w:cs="Arial"/>
                <w:b/>
                <w:i/>
                <w:color w:val="D2D53E"/>
                <w:sz w:val="28"/>
                <w:szCs w:val="28"/>
              </w:rPr>
              <w:t>el diseño no sólo contribuye a agregar valor a los resultados, sino que es capaz de transformar las organizaciones innovando en los procesos y en la forma en la que trabaja</w:t>
            </w:r>
          </w:p>
        </w:tc>
        <w:tc>
          <w:tcPr>
            <w:tcW w:w="10065" w:type="dxa"/>
            <w:vMerge/>
            <w:tcBorders>
              <w:top w:val="nil"/>
              <w:left w:val="nil"/>
              <w:bottom w:val="nil"/>
              <w:right w:val="nil"/>
            </w:tcBorders>
            <w:shd w:val="clear" w:color="auto" w:fill="auto"/>
          </w:tcPr>
          <w:p w14:paraId="079FC4B1" w14:textId="77777777" w:rsidR="008B414C" w:rsidRPr="0076078A" w:rsidRDefault="008B414C" w:rsidP="008B45BA">
            <w:pPr>
              <w:pStyle w:val="Prrafodelista"/>
              <w:spacing w:before="120" w:after="120" w:line="276" w:lineRule="auto"/>
              <w:ind w:left="113"/>
              <w:contextualSpacing w:val="0"/>
              <w:rPr>
                <w:rFonts w:ascii="Arial" w:hAnsi="Arial" w:cs="Arial"/>
                <w:color w:val="404040"/>
                <w:sz w:val="22"/>
                <w:szCs w:val="22"/>
              </w:rPr>
            </w:pPr>
          </w:p>
        </w:tc>
      </w:tr>
    </w:tbl>
    <w:p w14:paraId="5943E2BC" w14:textId="30F59597" w:rsidR="008B414C" w:rsidRDefault="008B414C">
      <w:pPr>
        <w:widowControl/>
        <w:suppressAutoHyphens w:val="0"/>
        <w:rPr>
          <w:rFonts w:ascii="Calibri" w:hAnsi="Calibri" w:cs="Arial"/>
          <w:color w:val="404040"/>
          <w:sz w:val="16"/>
          <w:szCs w:val="16"/>
        </w:rPr>
      </w:pPr>
      <w:r>
        <w:rPr>
          <w:rFonts w:ascii="Calibri" w:hAnsi="Calibri" w:cs="Arial"/>
          <w:color w:val="404040"/>
          <w:sz w:val="16"/>
          <w:szCs w:val="16"/>
        </w:rPr>
        <w:lastRenderedPageBreak/>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B5203A" w:rsidRPr="006A3A3A" w14:paraId="5CE14634" w14:textId="77777777" w:rsidTr="00D8437A">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31106436" w14:textId="77777777" w:rsidR="00B5203A" w:rsidRPr="006A3A3A" w:rsidRDefault="00B5203A" w:rsidP="00D8437A">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FA2EF3" w:rsidRPr="00557B81" w14:paraId="032CFA81" w14:textId="77777777" w:rsidTr="00E8573A">
        <w:trPr>
          <w:tblHeader/>
        </w:trPr>
        <w:tc>
          <w:tcPr>
            <w:tcW w:w="13467" w:type="dxa"/>
            <w:gridSpan w:val="2"/>
            <w:tcBorders>
              <w:top w:val="single" w:sz="12" w:space="0" w:color="D4D638"/>
              <w:bottom w:val="nil"/>
            </w:tcBorders>
            <w:shd w:val="clear" w:color="auto" w:fill="auto"/>
          </w:tcPr>
          <w:p w14:paraId="492A9F45" w14:textId="77777777" w:rsidR="00FA2EF3" w:rsidRPr="00557B81" w:rsidRDefault="00FA2EF3" w:rsidP="00CC599B">
            <w:pPr>
              <w:spacing w:line="276" w:lineRule="auto"/>
              <w:rPr>
                <w:rFonts w:ascii="Arial" w:hAnsi="Arial" w:cs="Arial"/>
                <w:b/>
                <w:color w:val="FF0000"/>
                <w:sz w:val="28"/>
                <w:szCs w:val="28"/>
              </w:rPr>
            </w:pPr>
          </w:p>
        </w:tc>
      </w:tr>
      <w:tr w:rsidR="00FA2EF3" w:rsidRPr="009F7669" w14:paraId="34290678" w14:textId="77777777" w:rsidTr="001C66BE">
        <w:tc>
          <w:tcPr>
            <w:tcW w:w="3402" w:type="dxa"/>
            <w:tcBorders>
              <w:top w:val="nil"/>
              <w:left w:val="nil"/>
              <w:bottom w:val="nil"/>
              <w:right w:val="single" w:sz="18" w:space="0" w:color="404040" w:themeColor="text1" w:themeTint="BF"/>
            </w:tcBorders>
            <w:shd w:val="clear" w:color="auto" w:fill="auto"/>
          </w:tcPr>
          <w:p w14:paraId="6F92D192" w14:textId="3EBBEE8F" w:rsidR="00FA2EF3" w:rsidRPr="009F7669" w:rsidRDefault="004F4FC0" w:rsidP="00E30F14">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9F7669">
              <w:rPr>
                <w:rFonts w:ascii="Calibri" w:hAnsi="Calibri" w:cs="Arial"/>
                <w:b/>
                <w:bCs/>
                <w:color w:val="262626" w:themeColor="text1" w:themeTint="D9"/>
                <w:spacing w:val="20"/>
                <w:sz w:val="32"/>
                <w:szCs w:val="28"/>
              </w:rPr>
              <w:t>2</w:t>
            </w:r>
            <w:r w:rsidR="00E30F14">
              <w:rPr>
                <w:rFonts w:ascii="Calibri" w:hAnsi="Calibri" w:cs="Arial"/>
                <w:b/>
                <w:bCs/>
                <w:color w:val="262626" w:themeColor="text1" w:themeTint="D9"/>
                <w:spacing w:val="20"/>
                <w:sz w:val="32"/>
                <w:szCs w:val="28"/>
              </w:rPr>
              <w:t>. d</w:t>
            </w:r>
            <w:r w:rsidR="00FA2EF3" w:rsidRPr="009F7669">
              <w:rPr>
                <w:rFonts w:ascii="Calibri" w:hAnsi="Calibri" w:cs="Arial"/>
                <w:b/>
                <w:bCs/>
                <w:color w:val="262626" w:themeColor="text1" w:themeTint="D9"/>
                <w:spacing w:val="20"/>
                <w:sz w:val="32"/>
                <w:szCs w:val="28"/>
              </w:rPr>
              <w:t>iseño</w:t>
            </w:r>
          </w:p>
        </w:tc>
        <w:tc>
          <w:tcPr>
            <w:tcW w:w="10065" w:type="dxa"/>
            <w:vMerge w:val="restart"/>
            <w:tcBorders>
              <w:top w:val="nil"/>
              <w:left w:val="single" w:sz="18" w:space="0" w:color="404040" w:themeColor="text1" w:themeTint="BF"/>
              <w:bottom w:val="nil"/>
              <w:right w:val="nil"/>
            </w:tcBorders>
            <w:shd w:val="clear" w:color="auto" w:fill="auto"/>
          </w:tcPr>
          <w:p w14:paraId="7CEE371C" w14:textId="163EE84A" w:rsidR="00D13D13" w:rsidRPr="00787E27" w:rsidRDefault="00D13D13" w:rsidP="00CC0FD9">
            <w:pPr>
              <w:pStyle w:val="Prrafodelista"/>
              <w:spacing w:after="240" w:line="276" w:lineRule="auto"/>
              <w:ind w:left="284"/>
              <w:contextualSpacing w:val="0"/>
              <w:rPr>
                <w:rFonts w:ascii="Calibri" w:hAnsi="Calibri" w:cs="Arial"/>
                <w:b/>
                <w:color w:val="262626" w:themeColor="text1" w:themeTint="D9"/>
                <w:sz w:val="22"/>
                <w:szCs w:val="22"/>
              </w:rPr>
            </w:pPr>
            <w:r w:rsidRPr="00787E27">
              <w:rPr>
                <w:rFonts w:ascii="Calibri" w:hAnsi="Calibri" w:cs="Arial"/>
                <w:b/>
                <w:color w:val="262626" w:themeColor="text1" w:themeTint="D9"/>
                <w:sz w:val="22"/>
                <w:szCs w:val="22"/>
              </w:rPr>
              <w:t xml:space="preserve">¿Por qué </w:t>
            </w:r>
            <w:r w:rsidR="00CE1F50">
              <w:rPr>
                <w:rFonts w:ascii="Calibri" w:hAnsi="Calibri" w:cs="Arial"/>
                <w:b/>
                <w:color w:val="262626" w:themeColor="text1" w:themeTint="D9"/>
                <w:sz w:val="22"/>
                <w:szCs w:val="22"/>
              </w:rPr>
              <w:t xml:space="preserve">creemos que </w:t>
            </w:r>
            <w:r w:rsidR="00244D9A" w:rsidRPr="00787E27">
              <w:rPr>
                <w:rFonts w:ascii="Calibri" w:hAnsi="Calibri" w:cs="Arial"/>
                <w:b/>
                <w:color w:val="262626" w:themeColor="text1" w:themeTint="D9"/>
                <w:sz w:val="22"/>
                <w:szCs w:val="22"/>
              </w:rPr>
              <w:t xml:space="preserve">las empresas vascas </w:t>
            </w:r>
            <w:r w:rsidRPr="00787E27">
              <w:rPr>
                <w:rFonts w:ascii="Calibri" w:hAnsi="Calibri" w:cs="Arial"/>
                <w:b/>
                <w:color w:val="262626" w:themeColor="text1" w:themeTint="D9"/>
                <w:sz w:val="22"/>
                <w:szCs w:val="22"/>
              </w:rPr>
              <w:t>siguen necesitando una explicación de qué es el diseño y cuáles son sus capacidades, en un</w:t>
            </w:r>
            <w:r w:rsidR="00D8437A" w:rsidRPr="00787E27">
              <w:rPr>
                <w:rFonts w:ascii="Calibri" w:hAnsi="Calibri" w:cs="Arial"/>
                <w:b/>
                <w:color w:val="262626" w:themeColor="text1" w:themeTint="D9"/>
                <w:sz w:val="22"/>
                <w:szCs w:val="22"/>
              </w:rPr>
              <w:t>a</w:t>
            </w:r>
            <w:r w:rsidR="008B45BA" w:rsidRPr="00787E27">
              <w:rPr>
                <w:rFonts w:ascii="Calibri" w:hAnsi="Calibri" w:cs="Arial"/>
                <w:b/>
                <w:color w:val="262626" w:themeColor="text1" w:themeTint="D9"/>
                <w:sz w:val="22"/>
                <w:szCs w:val="22"/>
              </w:rPr>
              <w:t xml:space="preserve"> </w:t>
            </w:r>
            <w:r w:rsidR="00D8437A" w:rsidRPr="00787E27">
              <w:rPr>
                <w:rFonts w:ascii="Calibri" w:hAnsi="Calibri" w:cs="Arial"/>
                <w:b/>
                <w:color w:val="262626" w:themeColor="text1" w:themeTint="D9"/>
                <w:sz w:val="22"/>
                <w:szCs w:val="22"/>
              </w:rPr>
              <w:t xml:space="preserve">coyuntura internacional </w:t>
            </w:r>
            <w:r w:rsidRPr="00787E27">
              <w:rPr>
                <w:rFonts w:ascii="Calibri" w:hAnsi="Calibri" w:cs="Arial"/>
                <w:b/>
                <w:color w:val="262626" w:themeColor="text1" w:themeTint="D9"/>
                <w:sz w:val="22"/>
                <w:szCs w:val="22"/>
              </w:rPr>
              <w:t xml:space="preserve">en </w:t>
            </w:r>
            <w:r w:rsidR="00D8437A" w:rsidRPr="00787E27">
              <w:rPr>
                <w:rFonts w:ascii="Calibri" w:hAnsi="Calibri" w:cs="Arial"/>
                <w:b/>
                <w:color w:val="262626" w:themeColor="text1" w:themeTint="D9"/>
                <w:sz w:val="22"/>
                <w:szCs w:val="22"/>
              </w:rPr>
              <w:t xml:space="preserve">la </w:t>
            </w:r>
            <w:r w:rsidRPr="00787E27">
              <w:rPr>
                <w:rFonts w:ascii="Calibri" w:hAnsi="Calibri" w:cs="Arial"/>
                <w:b/>
                <w:color w:val="262626" w:themeColor="text1" w:themeTint="D9"/>
                <w:sz w:val="22"/>
                <w:szCs w:val="22"/>
              </w:rPr>
              <w:t xml:space="preserve">que el diseño está cada vez más reconocido como una </w:t>
            </w:r>
            <w:r w:rsidRPr="00787E27">
              <w:rPr>
                <w:rFonts w:ascii="Calibri" w:hAnsi="Calibri" w:cs="Arial"/>
                <w:b/>
                <w:i/>
                <w:color w:val="262626" w:themeColor="text1" w:themeTint="D9"/>
                <w:sz w:val="22"/>
                <w:szCs w:val="22"/>
              </w:rPr>
              <w:t>“disciplina clave para llevar ideas al mercado</w:t>
            </w:r>
            <w:r w:rsidR="00924167" w:rsidRPr="00787E27">
              <w:rPr>
                <w:rFonts w:ascii="Calibri" w:hAnsi="Calibri" w:cs="Arial"/>
                <w:b/>
                <w:i/>
                <w:color w:val="262626" w:themeColor="text1" w:themeTint="D9"/>
                <w:sz w:val="22"/>
                <w:szCs w:val="22"/>
              </w:rPr>
              <w:t>,</w:t>
            </w:r>
            <w:r w:rsidRPr="00787E27">
              <w:rPr>
                <w:rFonts w:ascii="Calibri" w:hAnsi="Calibri" w:cs="Arial"/>
                <w:b/>
                <w:i/>
                <w:color w:val="262626" w:themeColor="text1" w:themeTint="D9"/>
                <w:sz w:val="22"/>
                <w:szCs w:val="22"/>
              </w:rPr>
              <w:t xml:space="preserve"> transformándolas en productos o servicios atractivos y amigables”</w:t>
            </w:r>
            <w:r w:rsidRPr="00787E27">
              <w:rPr>
                <w:rFonts w:ascii="Calibri" w:hAnsi="Calibri" w:cs="Arial"/>
                <w:b/>
                <w:color w:val="262626" w:themeColor="text1" w:themeTint="D9"/>
                <w:sz w:val="22"/>
                <w:szCs w:val="22"/>
              </w:rPr>
              <w:t xml:space="preserve"> (</w:t>
            </w:r>
            <w:proofErr w:type="spellStart"/>
            <w:r w:rsidRPr="00787E27">
              <w:rPr>
                <w:rFonts w:ascii="Calibri" w:hAnsi="Calibri" w:cs="Arial"/>
                <w:b/>
                <w:color w:val="262626" w:themeColor="text1" w:themeTint="D9"/>
                <w:sz w:val="22"/>
                <w:szCs w:val="22"/>
              </w:rPr>
              <w:t>Innovation</w:t>
            </w:r>
            <w:proofErr w:type="spellEnd"/>
            <w:r w:rsidRPr="00787E27">
              <w:rPr>
                <w:rFonts w:ascii="Calibri" w:hAnsi="Calibri" w:cs="Arial"/>
                <w:b/>
                <w:color w:val="262626" w:themeColor="text1" w:themeTint="D9"/>
                <w:sz w:val="22"/>
                <w:szCs w:val="22"/>
              </w:rPr>
              <w:t xml:space="preserve"> </w:t>
            </w:r>
            <w:proofErr w:type="spellStart"/>
            <w:r w:rsidRPr="00787E27">
              <w:rPr>
                <w:rFonts w:ascii="Calibri" w:hAnsi="Calibri" w:cs="Arial"/>
                <w:b/>
                <w:color w:val="262626" w:themeColor="text1" w:themeTint="D9"/>
                <w:sz w:val="22"/>
                <w:szCs w:val="22"/>
              </w:rPr>
              <w:t>Union</w:t>
            </w:r>
            <w:proofErr w:type="spellEnd"/>
            <w:r w:rsidRPr="00787E27">
              <w:rPr>
                <w:rFonts w:ascii="Calibri" w:hAnsi="Calibri" w:cs="Arial"/>
                <w:b/>
                <w:color w:val="262626" w:themeColor="text1" w:themeTint="D9"/>
                <w:sz w:val="22"/>
                <w:szCs w:val="22"/>
              </w:rPr>
              <w:t xml:space="preserve">, </w:t>
            </w:r>
            <w:proofErr w:type="spellStart"/>
            <w:r w:rsidRPr="00787E27">
              <w:rPr>
                <w:rFonts w:ascii="Calibri" w:hAnsi="Calibri" w:cs="Arial"/>
                <w:b/>
                <w:color w:val="262626" w:themeColor="text1" w:themeTint="D9"/>
                <w:sz w:val="22"/>
                <w:szCs w:val="22"/>
              </w:rPr>
              <w:t>Europe</w:t>
            </w:r>
            <w:proofErr w:type="spellEnd"/>
            <w:r w:rsidRPr="00787E27">
              <w:rPr>
                <w:rFonts w:ascii="Calibri" w:hAnsi="Calibri" w:cs="Arial"/>
                <w:b/>
                <w:color w:val="262626" w:themeColor="text1" w:themeTint="D9"/>
                <w:sz w:val="22"/>
                <w:szCs w:val="22"/>
              </w:rPr>
              <w:t xml:space="preserve"> 2020 </w:t>
            </w:r>
            <w:proofErr w:type="spellStart"/>
            <w:r w:rsidRPr="00787E27">
              <w:rPr>
                <w:rFonts w:ascii="Calibri" w:hAnsi="Calibri" w:cs="Arial"/>
                <w:b/>
                <w:color w:val="262626" w:themeColor="text1" w:themeTint="D9"/>
                <w:sz w:val="22"/>
                <w:szCs w:val="22"/>
              </w:rPr>
              <w:t>Flagship</w:t>
            </w:r>
            <w:proofErr w:type="spellEnd"/>
            <w:r w:rsidRPr="00787E27">
              <w:rPr>
                <w:rFonts w:ascii="Calibri" w:hAnsi="Calibri" w:cs="Arial"/>
                <w:b/>
                <w:color w:val="262626" w:themeColor="text1" w:themeTint="D9"/>
                <w:sz w:val="22"/>
                <w:szCs w:val="22"/>
              </w:rPr>
              <w:t xml:space="preserve"> </w:t>
            </w:r>
            <w:proofErr w:type="spellStart"/>
            <w:r w:rsidRPr="00787E27">
              <w:rPr>
                <w:rFonts w:ascii="Calibri" w:hAnsi="Calibri" w:cs="Arial"/>
                <w:b/>
                <w:color w:val="262626" w:themeColor="text1" w:themeTint="D9"/>
                <w:sz w:val="22"/>
                <w:szCs w:val="22"/>
              </w:rPr>
              <w:t>Initiative</w:t>
            </w:r>
            <w:proofErr w:type="spellEnd"/>
            <w:r w:rsidRPr="00787E27">
              <w:rPr>
                <w:rFonts w:ascii="Calibri" w:hAnsi="Calibri" w:cs="Arial"/>
                <w:b/>
                <w:color w:val="262626" w:themeColor="text1" w:themeTint="D9"/>
                <w:sz w:val="22"/>
                <w:szCs w:val="22"/>
              </w:rPr>
              <w:t>)?</w:t>
            </w:r>
          </w:p>
          <w:p w14:paraId="0F0EE7FB" w14:textId="59DA4F28" w:rsidR="006F6C4B" w:rsidRPr="00A93D67" w:rsidRDefault="006F6C4B"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Tal vez</w:t>
            </w:r>
            <w:r w:rsidR="002C749B" w:rsidRPr="00A93D67">
              <w:rPr>
                <w:rFonts w:ascii="Calibri" w:hAnsi="Calibri" w:cs="Arial"/>
                <w:color w:val="262626" w:themeColor="text1" w:themeTint="D9"/>
                <w:sz w:val="22"/>
                <w:szCs w:val="22"/>
              </w:rPr>
              <w:t xml:space="preserve"> porque </w:t>
            </w:r>
            <w:r w:rsidRPr="00A93D67">
              <w:rPr>
                <w:rFonts w:ascii="Calibri" w:hAnsi="Calibri" w:cs="Arial"/>
                <w:color w:val="262626" w:themeColor="text1" w:themeTint="D9"/>
                <w:sz w:val="22"/>
                <w:szCs w:val="22"/>
              </w:rPr>
              <w:t xml:space="preserve">históricamente </w:t>
            </w:r>
            <w:r w:rsidR="00D8437A">
              <w:rPr>
                <w:rFonts w:ascii="Calibri" w:hAnsi="Calibri" w:cs="Arial"/>
                <w:color w:val="262626" w:themeColor="text1" w:themeTint="D9"/>
                <w:sz w:val="22"/>
                <w:szCs w:val="22"/>
              </w:rPr>
              <w:t xml:space="preserve">en este país </w:t>
            </w:r>
            <w:r w:rsidR="002C749B" w:rsidRPr="00A93D67">
              <w:rPr>
                <w:rFonts w:ascii="Calibri" w:hAnsi="Calibri" w:cs="Arial"/>
                <w:color w:val="262626" w:themeColor="text1" w:themeTint="D9"/>
                <w:sz w:val="22"/>
                <w:szCs w:val="22"/>
              </w:rPr>
              <w:t>se ha dado más importancia al resultado</w:t>
            </w:r>
            <w:r w:rsidRPr="00A93D67">
              <w:rPr>
                <w:rFonts w:ascii="Calibri" w:hAnsi="Calibri" w:cs="Arial"/>
                <w:color w:val="262626" w:themeColor="text1" w:themeTint="D9"/>
                <w:sz w:val="22"/>
                <w:szCs w:val="22"/>
              </w:rPr>
              <w:t xml:space="preserve"> </w:t>
            </w:r>
            <w:r w:rsidR="002C749B" w:rsidRPr="00A93D67">
              <w:rPr>
                <w:rFonts w:ascii="Calibri" w:hAnsi="Calibri" w:cs="Arial"/>
                <w:color w:val="262626" w:themeColor="text1" w:themeTint="D9"/>
                <w:sz w:val="22"/>
                <w:szCs w:val="22"/>
              </w:rPr>
              <w:t>que a</w:t>
            </w:r>
            <w:r w:rsidR="007C44C7" w:rsidRPr="00A93D67">
              <w:rPr>
                <w:rFonts w:ascii="Calibri" w:hAnsi="Calibri" w:cs="Arial"/>
                <w:color w:val="262626" w:themeColor="text1" w:themeTint="D9"/>
                <w:sz w:val="22"/>
                <w:szCs w:val="22"/>
              </w:rPr>
              <w:t>l proceso</w:t>
            </w:r>
            <w:r w:rsidR="00D34046" w:rsidRPr="00A93D67">
              <w:rPr>
                <w:rFonts w:ascii="Calibri" w:hAnsi="Calibri" w:cs="Arial"/>
                <w:color w:val="262626" w:themeColor="text1" w:themeTint="D9"/>
                <w:sz w:val="22"/>
                <w:szCs w:val="22"/>
              </w:rPr>
              <w:t xml:space="preserve">, a la respuesta más </w:t>
            </w:r>
            <w:r w:rsidR="007C44C7" w:rsidRPr="00A93D67">
              <w:rPr>
                <w:rFonts w:ascii="Calibri" w:hAnsi="Calibri" w:cs="Arial"/>
                <w:color w:val="262626" w:themeColor="text1" w:themeTint="D9"/>
                <w:sz w:val="22"/>
                <w:szCs w:val="22"/>
              </w:rPr>
              <w:t>que a</w:t>
            </w:r>
            <w:r w:rsidR="002C749B" w:rsidRPr="00A93D67">
              <w:rPr>
                <w:rFonts w:ascii="Calibri" w:hAnsi="Calibri" w:cs="Arial"/>
                <w:color w:val="262626" w:themeColor="text1" w:themeTint="D9"/>
                <w:sz w:val="22"/>
                <w:szCs w:val="22"/>
              </w:rPr>
              <w:t xml:space="preserve"> la pregunta</w:t>
            </w:r>
            <w:r w:rsidR="00D8437A">
              <w:rPr>
                <w:rFonts w:ascii="Calibri" w:hAnsi="Calibri" w:cs="Arial"/>
                <w:color w:val="262626" w:themeColor="text1" w:themeTint="D9"/>
                <w:sz w:val="22"/>
                <w:szCs w:val="22"/>
              </w:rPr>
              <w:t>, a la tecnología más que a su significado</w:t>
            </w:r>
            <w:r w:rsidR="00CE1C69">
              <w:rPr>
                <w:rFonts w:ascii="Calibri" w:hAnsi="Calibri" w:cs="Arial"/>
                <w:color w:val="262626" w:themeColor="text1" w:themeTint="D9"/>
                <w:sz w:val="22"/>
                <w:szCs w:val="22"/>
              </w:rPr>
              <w:t xml:space="preserve">, </w:t>
            </w:r>
            <w:r w:rsidR="00CE1C69" w:rsidRPr="00CE1C69">
              <w:rPr>
                <w:rFonts w:ascii="Calibri" w:hAnsi="Calibri" w:cs="Arial"/>
                <w:color w:val="262626" w:themeColor="text1" w:themeTint="D9"/>
                <w:sz w:val="22"/>
                <w:szCs w:val="22"/>
              </w:rPr>
              <w:t xml:space="preserve">al producto manufacturado más que a </w:t>
            </w:r>
            <w:r w:rsidR="00CE1C69">
              <w:rPr>
                <w:rFonts w:ascii="Calibri" w:hAnsi="Calibri" w:cs="Arial"/>
                <w:color w:val="262626" w:themeColor="text1" w:themeTint="D9"/>
                <w:sz w:val="22"/>
                <w:szCs w:val="22"/>
              </w:rPr>
              <w:t>las necesidades de sus usuarios; o</w:t>
            </w:r>
            <w:r w:rsidR="00D8437A">
              <w:rPr>
                <w:rFonts w:ascii="Calibri" w:hAnsi="Calibri" w:cs="Arial"/>
                <w:color w:val="262626" w:themeColor="text1" w:themeTint="D9"/>
                <w:sz w:val="22"/>
                <w:szCs w:val="22"/>
              </w:rPr>
              <w:t xml:space="preserve"> </w:t>
            </w:r>
            <w:r w:rsidR="000B2CD7" w:rsidRPr="00A93D67">
              <w:rPr>
                <w:rFonts w:ascii="Calibri" w:hAnsi="Calibri" w:cs="Arial"/>
                <w:color w:val="262626" w:themeColor="text1" w:themeTint="D9"/>
                <w:sz w:val="22"/>
                <w:szCs w:val="22"/>
              </w:rPr>
              <w:t xml:space="preserve">porque </w:t>
            </w:r>
            <w:r w:rsidR="007D6D7F" w:rsidRPr="00A93D67">
              <w:rPr>
                <w:rFonts w:ascii="Calibri" w:hAnsi="Calibri" w:cs="Arial"/>
                <w:color w:val="262626" w:themeColor="text1" w:themeTint="D9"/>
                <w:sz w:val="22"/>
                <w:szCs w:val="22"/>
              </w:rPr>
              <w:t xml:space="preserve">el diseño </w:t>
            </w:r>
            <w:r w:rsidR="000B2CD7" w:rsidRPr="00A93D67">
              <w:rPr>
                <w:rFonts w:ascii="Calibri" w:hAnsi="Calibri" w:cs="Arial"/>
                <w:color w:val="262626" w:themeColor="text1" w:themeTint="D9"/>
                <w:sz w:val="22"/>
                <w:szCs w:val="22"/>
              </w:rPr>
              <w:t xml:space="preserve">ha estado </w:t>
            </w:r>
            <w:r w:rsidR="007D6D7F" w:rsidRPr="00A93D67">
              <w:rPr>
                <w:rFonts w:ascii="Calibri" w:hAnsi="Calibri" w:cs="Arial"/>
                <w:color w:val="262626" w:themeColor="text1" w:themeTint="D9"/>
                <w:sz w:val="22"/>
                <w:szCs w:val="22"/>
              </w:rPr>
              <w:t xml:space="preserve">siempre </w:t>
            </w:r>
            <w:r w:rsidR="00D34046" w:rsidRPr="00A93D67">
              <w:rPr>
                <w:rFonts w:ascii="Calibri" w:hAnsi="Calibri" w:cs="Arial"/>
                <w:color w:val="262626" w:themeColor="text1" w:themeTint="D9"/>
                <w:sz w:val="22"/>
                <w:szCs w:val="22"/>
              </w:rPr>
              <w:t xml:space="preserve">tan en contacto con </w:t>
            </w:r>
            <w:r w:rsidR="000B2CD7" w:rsidRPr="00A93D67">
              <w:rPr>
                <w:rFonts w:ascii="Calibri" w:hAnsi="Calibri" w:cs="Arial"/>
                <w:color w:val="262626" w:themeColor="text1" w:themeTint="D9"/>
                <w:sz w:val="22"/>
                <w:szCs w:val="22"/>
              </w:rPr>
              <w:t>otras disciplinas</w:t>
            </w:r>
            <w:r w:rsidR="00D34046" w:rsidRPr="00A93D67">
              <w:rPr>
                <w:rFonts w:ascii="Calibri" w:hAnsi="Calibri" w:cs="Arial"/>
                <w:color w:val="262626" w:themeColor="text1" w:themeTint="D9"/>
                <w:sz w:val="22"/>
                <w:szCs w:val="22"/>
              </w:rPr>
              <w:t xml:space="preserve"> que su propia identidad</w:t>
            </w:r>
            <w:r w:rsidR="006E4584" w:rsidRPr="00A93D67">
              <w:rPr>
                <w:rFonts w:ascii="Calibri" w:hAnsi="Calibri" w:cs="Arial"/>
                <w:color w:val="262626" w:themeColor="text1" w:themeTint="D9"/>
                <w:sz w:val="22"/>
                <w:szCs w:val="22"/>
              </w:rPr>
              <w:t xml:space="preserve"> se ha difuminado</w:t>
            </w:r>
            <w:r w:rsidR="00057763" w:rsidRPr="00A93D67">
              <w:rPr>
                <w:rFonts w:ascii="Calibri" w:hAnsi="Calibri" w:cs="Arial"/>
                <w:color w:val="262626" w:themeColor="text1" w:themeTint="D9"/>
                <w:sz w:val="22"/>
                <w:szCs w:val="22"/>
              </w:rPr>
              <w:t xml:space="preserve"> sin </w:t>
            </w:r>
            <w:r w:rsidR="00D8437A">
              <w:rPr>
                <w:rFonts w:ascii="Calibri" w:hAnsi="Calibri" w:cs="Arial"/>
                <w:color w:val="262626" w:themeColor="text1" w:themeTint="D9"/>
                <w:sz w:val="22"/>
                <w:szCs w:val="22"/>
              </w:rPr>
              <w:t xml:space="preserve">lograr el necesario acercamiento </w:t>
            </w:r>
            <w:r w:rsidR="00D34046" w:rsidRPr="00A93D67">
              <w:rPr>
                <w:rFonts w:ascii="Calibri" w:hAnsi="Calibri" w:cs="Arial"/>
                <w:color w:val="262626" w:themeColor="text1" w:themeTint="D9"/>
                <w:sz w:val="22"/>
                <w:szCs w:val="22"/>
              </w:rPr>
              <w:t xml:space="preserve">al </w:t>
            </w:r>
            <w:r w:rsidR="000B2CD7" w:rsidRPr="00A93D67">
              <w:rPr>
                <w:rFonts w:ascii="Calibri" w:hAnsi="Calibri" w:cs="Arial"/>
                <w:color w:val="262626" w:themeColor="text1" w:themeTint="D9"/>
                <w:sz w:val="22"/>
                <w:szCs w:val="22"/>
              </w:rPr>
              <w:t>le</w:t>
            </w:r>
            <w:r w:rsidR="005D7D6B" w:rsidRPr="00A93D67">
              <w:rPr>
                <w:rFonts w:ascii="Calibri" w:hAnsi="Calibri" w:cs="Arial"/>
                <w:color w:val="262626" w:themeColor="text1" w:themeTint="D9"/>
                <w:sz w:val="22"/>
                <w:szCs w:val="22"/>
              </w:rPr>
              <w:t>n</w:t>
            </w:r>
            <w:r w:rsidR="000B2CD7" w:rsidRPr="00A93D67">
              <w:rPr>
                <w:rFonts w:ascii="Calibri" w:hAnsi="Calibri" w:cs="Arial"/>
                <w:color w:val="262626" w:themeColor="text1" w:themeTint="D9"/>
                <w:sz w:val="22"/>
                <w:szCs w:val="22"/>
              </w:rPr>
              <w:t>guaje de las empresas</w:t>
            </w:r>
            <w:r w:rsidR="00CE1C69">
              <w:rPr>
                <w:rFonts w:ascii="Calibri" w:hAnsi="Calibri" w:cs="Arial"/>
                <w:color w:val="262626" w:themeColor="text1" w:themeTint="D9"/>
                <w:sz w:val="22"/>
                <w:szCs w:val="22"/>
              </w:rPr>
              <w:t>; o</w:t>
            </w:r>
            <w:r w:rsidR="00D8437A">
              <w:rPr>
                <w:rFonts w:ascii="Calibri" w:hAnsi="Calibri" w:cs="Arial"/>
                <w:color w:val="262626" w:themeColor="text1" w:themeTint="D9"/>
                <w:sz w:val="22"/>
                <w:szCs w:val="22"/>
              </w:rPr>
              <w:t xml:space="preserve"> </w:t>
            </w:r>
            <w:r w:rsidR="00D34046" w:rsidRPr="00A93D67">
              <w:rPr>
                <w:rFonts w:ascii="Calibri" w:hAnsi="Calibri" w:cs="Arial"/>
                <w:color w:val="262626" w:themeColor="text1" w:themeTint="D9"/>
                <w:sz w:val="22"/>
                <w:szCs w:val="22"/>
              </w:rPr>
              <w:t xml:space="preserve">porque </w:t>
            </w:r>
            <w:r w:rsidR="00D8437A">
              <w:rPr>
                <w:rFonts w:ascii="Calibri" w:hAnsi="Calibri" w:cs="Arial"/>
                <w:color w:val="262626" w:themeColor="text1" w:themeTint="D9"/>
                <w:sz w:val="22"/>
                <w:szCs w:val="22"/>
              </w:rPr>
              <w:t xml:space="preserve">el propio sector </w:t>
            </w:r>
            <w:r w:rsidR="00837CEB" w:rsidRPr="00A93D67">
              <w:rPr>
                <w:rFonts w:ascii="Calibri" w:hAnsi="Calibri" w:cs="Arial"/>
                <w:color w:val="262626" w:themeColor="text1" w:themeTint="D9"/>
                <w:sz w:val="22"/>
                <w:szCs w:val="22"/>
              </w:rPr>
              <w:t>se</w:t>
            </w:r>
            <w:r w:rsidR="001866FB" w:rsidRPr="00A93D67">
              <w:rPr>
                <w:rFonts w:ascii="Calibri" w:hAnsi="Calibri" w:cs="Arial"/>
                <w:color w:val="262626" w:themeColor="text1" w:themeTint="D9"/>
                <w:sz w:val="22"/>
                <w:szCs w:val="22"/>
              </w:rPr>
              <w:t xml:space="preserve"> </w:t>
            </w:r>
            <w:r w:rsidR="00057763" w:rsidRPr="00A93D67">
              <w:rPr>
                <w:rFonts w:ascii="Calibri" w:hAnsi="Calibri" w:cs="Arial"/>
                <w:color w:val="262626" w:themeColor="text1" w:themeTint="D9"/>
                <w:sz w:val="22"/>
                <w:szCs w:val="22"/>
              </w:rPr>
              <w:t>h</w:t>
            </w:r>
            <w:r w:rsidR="00837CEB" w:rsidRPr="00A93D67">
              <w:rPr>
                <w:rFonts w:ascii="Calibri" w:hAnsi="Calibri" w:cs="Arial"/>
                <w:color w:val="262626" w:themeColor="text1" w:themeTint="D9"/>
                <w:sz w:val="22"/>
                <w:szCs w:val="22"/>
              </w:rPr>
              <w:t>a</w:t>
            </w:r>
            <w:r w:rsidR="00057763" w:rsidRPr="00A93D67">
              <w:rPr>
                <w:rFonts w:ascii="Calibri" w:hAnsi="Calibri" w:cs="Arial"/>
                <w:color w:val="262626" w:themeColor="text1" w:themeTint="D9"/>
                <w:sz w:val="22"/>
                <w:szCs w:val="22"/>
              </w:rPr>
              <w:t xml:space="preserve"> </w:t>
            </w:r>
            <w:r w:rsidR="00D34046" w:rsidRPr="00A93D67">
              <w:rPr>
                <w:rFonts w:ascii="Calibri" w:hAnsi="Calibri" w:cs="Arial"/>
                <w:color w:val="262626" w:themeColor="text1" w:themeTint="D9"/>
                <w:sz w:val="22"/>
                <w:szCs w:val="22"/>
              </w:rPr>
              <w:t>olvidado de medir</w:t>
            </w:r>
            <w:r w:rsidR="007D6D7F" w:rsidRPr="00A93D67">
              <w:rPr>
                <w:rFonts w:ascii="Calibri" w:hAnsi="Calibri" w:cs="Arial"/>
                <w:color w:val="262626" w:themeColor="text1" w:themeTint="D9"/>
                <w:sz w:val="22"/>
                <w:szCs w:val="22"/>
              </w:rPr>
              <w:t>, de</w:t>
            </w:r>
            <w:r w:rsidR="00D34046" w:rsidRPr="00A93D67">
              <w:rPr>
                <w:rFonts w:ascii="Calibri" w:hAnsi="Calibri" w:cs="Arial"/>
                <w:color w:val="262626" w:themeColor="text1" w:themeTint="D9"/>
                <w:sz w:val="22"/>
                <w:szCs w:val="22"/>
              </w:rPr>
              <w:t xml:space="preserve"> monitorizar </w:t>
            </w:r>
            <w:r w:rsidR="007D6D7F" w:rsidRPr="00A93D67">
              <w:rPr>
                <w:rFonts w:ascii="Calibri" w:hAnsi="Calibri" w:cs="Arial"/>
                <w:color w:val="262626" w:themeColor="text1" w:themeTint="D9"/>
                <w:sz w:val="22"/>
                <w:szCs w:val="22"/>
              </w:rPr>
              <w:t xml:space="preserve">y de difundir </w:t>
            </w:r>
            <w:r w:rsidR="00D34046" w:rsidRPr="00A93D67">
              <w:rPr>
                <w:rFonts w:ascii="Calibri" w:hAnsi="Calibri" w:cs="Arial"/>
                <w:color w:val="262626" w:themeColor="text1" w:themeTint="D9"/>
                <w:sz w:val="22"/>
                <w:szCs w:val="22"/>
              </w:rPr>
              <w:t>sus resultados.</w:t>
            </w:r>
          </w:p>
          <w:p w14:paraId="1321557C" w14:textId="753ED74F" w:rsidR="00D13D13" w:rsidRPr="00A93D67" w:rsidRDefault="00D13D13"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 xml:space="preserve">Aunque a menudo se </w:t>
            </w:r>
            <w:r w:rsidR="00706532" w:rsidRPr="00A93D67">
              <w:rPr>
                <w:rFonts w:ascii="Calibri" w:hAnsi="Calibri" w:cs="Arial"/>
                <w:color w:val="262626" w:themeColor="text1" w:themeTint="D9"/>
                <w:sz w:val="22"/>
                <w:szCs w:val="22"/>
              </w:rPr>
              <w:t xml:space="preserve">sigue </w:t>
            </w:r>
            <w:r w:rsidRPr="00A93D67">
              <w:rPr>
                <w:rFonts w:ascii="Calibri" w:hAnsi="Calibri" w:cs="Arial"/>
                <w:color w:val="262626" w:themeColor="text1" w:themeTint="D9"/>
                <w:sz w:val="22"/>
                <w:szCs w:val="22"/>
              </w:rPr>
              <w:t>asocia</w:t>
            </w:r>
            <w:r w:rsidR="00706532" w:rsidRPr="00A93D67">
              <w:rPr>
                <w:rFonts w:ascii="Calibri" w:hAnsi="Calibri" w:cs="Arial"/>
                <w:color w:val="262626" w:themeColor="text1" w:themeTint="D9"/>
                <w:sz w:val="22"/>
                <w:szCs w:val="22"/>
              </w:rPr>
              <w:t>ndo</w:t>
            </w:r>
            <w:r w:rsidRPr="00A93D67">
              <w:rPr>
                <w:rFonts w:ascii="Calibri" w:hAnsi="Calibri" w:cs="Arial"/>
                <w:color w:val="262626" w:themeColor="text1" w:themeTint="D9"/>
                <w:sz w:val="22"/>
                <w:szCs w:val="22"/>
              </w:rPr>
              <w:t xml:space="preserve"> </w:t>
            </w:r>
            <w:r w:rsidR="00CE71D5">
              <w:rPr>
                <w:rFonts w:ascii="Calibri" w:hAnsi="Calibri" w:cs="Arial"/>
                <w:color w:val="262626" w:themeColor="text1" w:themeTint="D9"/>
                <w:sz w:val="22"/>
                <w:szCs w:val="22"/>
              </w:rPr>
              <w:t>sólo</w:t>
            </w:r>
            <w:r w:rsidRPr="00A93D67">
              <w:rPr>
                <w:rFonts w:ascii="Calibri" w:hAnsi="Calibri" w:cs="Arial"/>
                <w:color w:val="262626" w:themeColor="text1" w:themeTint="D9"/>
                <w:sz w:val="22"/>
                <w:szCs w:val="22"/>
              </w:rPr>
              <w:t xml:space="preserve"> </w:t>
            </w:r>
            <w:r w:rsidR="00CE71D5">
              <w:rPr>
                <w:rFonts w:ascii="Calibri" w:hAnsi="Calibri" w:cs="Arial"/>
                <w:color w:val="262626" w:themeColor="text1" w:themeTint="D9"/>
                <w:sz w:val="22"/>
                <w:szCs w:val="22"/>
              </w:rPr>
              <w:t xml:space="preserve">a </w:t>
            </w:r>
            <w:r w:rsidRPr="00A93D67">
              <w:rPr>
                <w:rFonts w:ascii="Calibri" w:hAnsi="Calibri" w:cs="Arial"/>
                <w:color w:val="262626" w:themeColor="text1" w:themeTint="D9"/>
                <w:sz w:val="22"/>
                <w:szCs w:val="22"/>
              </w:rPr>
              <w:t>la estética</w:t>
            </w:r>
            <w:r w:rsidR="00EB5D58">
              <w:rPr>
                <w:rFonts w:ascii="Calibri" w:hAnsi="Calibri" w:cs="Arial"/>
                <w:color w:val="262626" w:themeColor="text1" w:themeTint="D9"/>
                <w:sz w:val="22"/>
                <w:szCs w:val="22"/>
              </w:rPr>
              <w:t>,</w:t>
            </w:r>
            <w:r w:rsidR="00244D9A">
              <w:rPr>
                <w:rFonts w:ascii="Calibri" w:hAnsi="Calibri" w:cs="Arial"/>
                <w:color w:val="262626" w:themeColor="text1" w:themeTint="D9"/>
                <w:sz w:val="22"/>
                <w:szCs w:val="22"/>
              </w:rPr>
              <w:t xml:space="preserve"> o </w:t>
            </w:r>
            <w:r w:rsidR="00EB5D58">
              <w:rPr>
                <w:rFonts w:ascii="Calibri" w:hAnsi="Calibri" w:cs="Arial"/>
                <w:color w:val="262626" w:themeColor="text1" w:themeTint="D9"/>
                <w:sz w:val="22"/>
                <w:szCs w:val="22"/>
              </w:rPr>
              <w:t xml:space="preserve">en el otro extremo </w:t>
            </w:r>
            <w:r w:rsidR="00CE71D5">
              <w:rPr>
                <w:rFonts w:ascii="Calibri" w:hAnsi="Calibri" w:cs="Arial"/>
                <w:color w:val="262626" w:themeColor="text1" w:themeTint="D9"/>
                <w:sz w:val="22"/>
                <w:szCs w:val="22"/>
              </w:rPr>
              <w:t xml:space="preserve">a </w:t>
            </w:r>
            <w:r w:rsidR="006E4584" w:rsidRPr="00A93D67">
              <w:rPr>
                <w:rFonts w:ascii="Calibri" w:hAnsi="Calibri" w:cs="Arial"/>
                <w:color w:val="262626" w:themeColor="text1" w:themeTint="D9"/>
                <w:sz w:val="22"/>
                <w:szCs w:val="22"/>
              </w:rPr>
              <w:t>la ingeniería</w:t>
            </w:r>
            <w:r w:rsidRPr="00A93D67">
              <w:rPr>
                <w:rFonts w:ascii="Calibri" w:hAnsi="Calibri" w:cs="Arial"/>
                <w:color w:val="262626" w:themeColor="text1" w:themeTint="D9"/>
                <w:sz w:val="22"/>
                <w:szCs w:val="22"/>
              </w:rPr>
              <w:t xml:space="preserve">, el </w:t>
            </w:r>
            <w:r w:rsidR="00CE71D5">
              <w:rPr>
                <w:rFonts w:ascii="Calibri" w:hAnsi="Calibri" w:cs="Arial"/>
                <w:color w:val="262626" w:themeColor="text1" w:themeTint="D9"/>
                <w:sz w:val="22"/>
                <w:szCs w:val="22"/>
              </w:rPr>
              <w:t xml:space="preserve">alcance </w:t>
            </w:r>
            <w:r w:rsidRPr="00A93D67">
              <w:rPr>
                <w:rFonts w:ascii="Calibri" w:hAnsi="Calibri" w:cs="Arial"/>
                <w:color w:val="262626" w:themeColor="text1" w:themeTint="D9"/>
                <w:sz w:val="22"/>
                <w:szCs w:val="22"/>
              </w:rPr>
              <w:t xml:space="preserve">del diseño es mucho más amplio. </w:t>
            </w:r>
            <w:r w:rsidR="00CE71D5">
              <w:rPr>
                <w:rFonts w:ascii="Calibri" w:hAnsi="Calibri" w:cs="Arial"/>
                <w:color w:val="262626" w:themeColor="text1" w:themeTint="D9"/>
                <w:sz w:val="22"/>
                <w:szCs w:val="22"/>
              </w:rPr>
              <w:t>Ya e</w:t>
            </w:r>
            <w:r w:rsidRPr="00A93D67">
              <w:rPr>
                <w:rFonts w:ascii="Calibri" w:hAnsi="Calibri" w:cs="Arial"/>
                <w:color w:val="262626" w:themeColor="text1" w:themeTint="D9"/>
                <w:sz w:val="22"/>
                <w:szCs w:val="22"/>
              </w:rPr>
              <w:t xml:space="preserve">l </w:t>
            </w:r>
            <w:proofErr w:type="spellStart"/>
            <w:r w:rsidRPr="00A93D67">
              <w:rPr>
                <w:rFonts w:ascii="Calibri" w:hAnsi="Calibri" w:cs="Arial"/>
                <w:color w:val="262626" w:themeColor="text1" w:themeTint="D9"/>
                <w:sz w:val="22"/>
                <w:szCs w:val="22"/>
              </w:rPr>
              <w:t>European</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Design</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Leadership</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Board</w:t>
            </w:r>
            <w:proofErr w:type="spellEnd"/>
            <w:r w:rsidRPr="00A93D67">
              <w:rPr>
                <w:rFonts w:ascii="Calibri" w:hAnsi="Calibri" w:cs="Arial"/>
                <w:color w:val="262626" w:themeColor="text1" w:themeTint="D9"/>
                <w:sz w:val="22"/>
                <w:szCs w:val="22"/>
              </w:rPr>
              <w:t xml:space="preserve"> (EDLB)</w:t>
            </w:r>
            <w:r w:rsidR="00766613">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en </w:t>
            </w:r>
            <w:r w:rsidR="00CE71D5">
              <w:rPr>
                <w:rFonts w:ascii="Calibri" w:hAnsi="Calibri" w:cs="Arial"/>
                <w:color w:val="262626" w:themeColor="text1" w:themeTint="D9"/>
                <w:sz w:val="22"/>
                <w:szCs w:val="22"/>
              </w:rPr>
              <w:t>el mencionado</w:t>
            </w:r>
            <w:r w:rsidRPr="00A93D67">
              <w:rPr>
                <w:rFonts w:ascii="Calibri" w:hAnsi="Calibri" w:cs="Arial"/>
                <w:color w:val="262626" w:themeColor="text1" w:themeTint="D9"/>
                <w:sz w:val="22"/>
                <w:szCs w:val="22"/>
              </w:rPr>
              <w:t xml:space="preserve"> informe ‘</w:t>
            </w:r>
            <w:proofErr w:type="spellStart"/>
            <w:r w:rsidRPr="00A93D67">
              <w:rPr>
                <w:rFonts w:ascii="Calibri" w:hAnsi="Calibri" w:cs="Arial"/>
                <w:color w:val="262626" w:themeColor="text1" w:themeTint="D9"/>
                <w:sz w:val="22"/>
                <w:szCs w:val="22"/>
              </w:rPr>
              <w:t>Design</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for</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Growth</w:t>
            </w:r>
            <w:proofErr w:type="spellEnd"/>
            <w:r w:rsidRPr="00A93D67">
              <w:rPr>
                <w:rFonts w:ascii="Calibri" w:hAnsi="Calibri" w:cs="Arial"/>
                <w:color w:val="262626" w:themeColor="text1" w:themeTint="D9"/>
                <w:sz w:val="22"/>
                <w:szCs w:val="22"/>
              </w:rPr>
              <w:t xml:space="preserve"> &amp; </w:t>
            </w:r>
            <w:proofErr w:type="spellStart"/>
            <w:r w:rsidRPr="00A93D67">
              <w:rPr>
                <w:rFonts w:ascii="Calibri" w:hAnsi="Calibri" w:cs="Arial"/>
                <w:color w:val="262626" w:themeColor="text1" w:themeTint="D9"/>
                <w:sz w:val="22"/>
                <w:szCs w:val="22"/>
              </w:rPr>
              <w:t>Prosperity</w:t>
            </w:r>
            <w:proofErr w:type="spellEnd"/>
            <w:r w:rsidRPr="00A93D67">
              <w:rPr>
                <w:rFonts w:ascii="Calibri" w:hAnsi="Calibri" w:cs="Arial"/>
                <w:color w:val="262626" w:themeColor="text1" w:themeTint="D9"/>
                <w:sz w:val="22"/>
                <w:szCs w:val="22"/>
              </w:rPr>
              <w:t>’</w:t>
            </w:r>
            <w:r w:rsidR="00766613">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define el diseño como una </w:t>
            </w:r>
            <w:r w:rsidRPr="00A93D67">
              <w:rPr>
                <w:rFonts w:ascii="Calibri" w:hAnsi="Calibri" w:cs="Arial"/>
                <w:i/>
                <w:color w:val="262626" w:themeColor="text1" w:themeTint="D9"/>
                <w:sz w:val="22"/>
                <w:szCs w:val="22"/>
              </w:rPr>
              <w:t>"actividad de innovación centrada en las personas mediante la cual se definen y entregan productos y servicios deseables y utilizables”</w:t>
            </w:r>
            <w:r w:rsidRPr="00A93D67">
              <w:rPr>
                <w:rFonts w:ascii="Calibri" w:hAnsi="Calibri" w:cs="Arial"/>
                <w:color w:val="262626" w:themeColor="text1" w:themeTint="D9"/>
                <w:sz w:val="22"/>
                <w:szCs w:val="22"/>
              </w:rPr>
              <w:t>.</w:t>
            </w:r>
          </w:p>
          <w:p w14:paraId="00D93B23" w14:textId="6730E551" w:rsidR="00D13D13" w:rsidRPr="00A93D67" w:rsidRDefault="00D13D13"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b/>
                <w:color w:val="262626" w:themeColor="text1" w:themeTint="D9"/>
                <w:sz w:val="22"/>
                <w:szCs w:val="22"/>
              </w:rPr>
              <w:t xml:space="preserve">El diseño es un proceso centrado en el usuario para la resolución de problemas y la exploración de oportunidades que impulsa la innovación </w:t>
            </w:r>
            <w:r w:rsidRPr="00CE1C69">
              <w:rPr>
                <w:rFonts w:ascii="Calibri" w:hAnsi="Calibri" w:cs="Arial"/>
                <w:b/>
                <w:color w:val="262626" w:themeColor="text1" w:themeTint="D9"/>
                <w:sz w:val="22"/>
                <w:szCs w:val="22"/>
              </w:rPr>
              <w:t>no tecnológica</w:t>
            </w:r>
            <w:r w:rsidR="00027F98">
              <w:rPr>
                <w:rFonts w:ascii="Calibri" w:hAnsi="Calibri" w:cs="Arial"/>
                <w:color w:val="262626" w:themeColor="text1" w:themeTint="D9"/>
                <w:sz w:val="22"/>
                <w:szCs w:val="22"/>
              </w:rPr>
              <w:t>, que p</w:t>
            </w:r>
            <w:r w:rsidRPr="00A93D67">
              <w:rPr>
                <w:rFonts w:ascii="Calibri" w:hAnsi="Calibri" w:cs="Arial"/>
                <w:color w:val="262626" w:themeColor="text1" w:themeTint="D9"/>
                <w:sz w:val="22"/>
                <w:szCs w:val="22"/>
              </w:rPr>
              <w:t>roporciona metodologías</w:t>
            </w:r>
            <w:r w:rsidR="00924167" w:rsidRPr="00A93D67">
              <w:rPr>
                <w:rFonts w:ascii="Calibri" w:hAnsi="Calibri" w:cs="Arial"/>
                <w:color w:val="262626" w:themeColor="text1" w:themeTint="D9"/>
                <w:sz w:val="22"/>
                <w:szCs w:val="22"/>
              </w:rPr>
              <w:t xml:space="preserve"> y</w:t>
            </w:r>
            <w:r w:rsidRPr="00A93D67">
              <w:rPr>
                <w:rFonts w:ascii="Calibri" w:hAnsi="Calibri" w:cs="Arial"/>
                <w:color w:val="262626" w:themeColor="text1" w:themeTint="D9"/>
                <w:sz w:val="22"/>
                <w:szCs w:val="22"/>
              </w:rPr>
              <w:t xml:space="preserve"> herramientas que pueden ser utilizadas en diferentes </w:t>
            </w:r>
            <w:r w:rsidR="00837CEB" w:rsidRPr="00A93D67">
              <w:rPr>
                <w:rFonts w:ascii="Calibri" w:hAnsi="Calibri" w:cs="Arial"/>
                <w:color w:val="262626" w:themeColor="text1" w:themeTint="D9"/>
                <w:sz w:val="22"/>
                <w:szCs w:val="22"/>
              </w:rPr>
              <w:t>fases</w:t>
            </w:r>
            <w:r w:rsidRPr="00A93D67">
              <w:rPr>
                <w:rFonts w:ascii="Calibri" w:hAnsi="Calibri" w:cs="Arial"/>
                <w:color w:val="262626" w:themeColor="text1" w:themeTint="D9"/>
                <w:sz w:val="22"/>
                <w:szCs w:val="22"/>
              </w:rPr>
              <w:t xml:space="preserve"> del proceso de innovación para incrementar el valor de nuevos </w:t>
            </w:r>
            <w:r w:rsidR="00027F98">
              <w:rPr>
                <w:rFonts w:ascii="Calibri" w:hAnsi="Calibri" w:cs="Arial"/>
                <w:color w:val="262626" w:themeColor="text1" w:themeTint="D9"/>
                <w:sz w:val="22"/>
                <w:szCs w:val="22"/>
              </w:rPr>
              <w:t>sistemas</w:t>
            </w:r>
            <w:r w:rsidR="00682FE1">
              <w:rPr>
                <w:rFonts w:ascii="Calibri" w:hAnsi="Calibri" w:cs="Arial"/>
                <w:color w:val="262626" w:themeColor="text1" w:themeTint="D9"/>
                <w:sz w:val="22"/>
                <w:szCs w:val="22"/>
              </w:rPr>
              <w:t xml:space="preserve"> de</w:t>
            </w:r>
            <w:r w:rsidR="00027F98">
              <w:rPr>
                <w:rFonts w:ascii="Calibri" w:hAnsi="Calibri" w:cs="Arial"/>
                <w:color w:val="262626" w:themeColor="text1" w:themeTint="D9"/>
                <w:sz w:val="22"/>
                <w:szCs w:val="22"/>
              </w:rPr>
              <w:t xml:space="preserve"> </w:t>
            </w:r>
            <w:r w:rsidRPr="00A93D67">
              <w:rPr>
                <w:rFonts w:ascii="Calibri" w:hAnsi="Calibri" w:cs="Arial"/>
                <w:color w:val="262626" w:themeColor="text1" w:themeTint="D9"/>
                <w:sz w:val="22"/>
                <w:szCs w:val="22"/>
              </w:rPr>
              <w:t xml:space="preserve">productos y servicios. </w:t>
            </w:r>
            <w:r w:rsidR="00AE34B7">
              <w:rPr>
                <w:rFonts w:ascii="Calibri" w:hAnsi="Calibri" w:cs="Arial"/>
                <w:color w:val="262626" w:themeColor="text1" w:themeTint="D9"/>
                <w:sz w:val="22"/>
                <w:szCs w:val="22"/>
              </w:rPr>
              <w:t>Su</w:t>
            </w:r>
            <w:r w:rsidRPr="00A93D67">
              <w:rPr>
                <w:rFonts w:ascii="Calibri" w:hAnsi="Calibri" w:cs="Arial"/>
                <w:color w:val="262626" w:themeColor="text1" w:themeTint="D9"/>
                <w:sz w:val="22"/>
                <w:szCs w:val="22"/>
              </w:rPr>
              <w:t xml:space="preserve"> uso sistemático como herramienta de innovación impulsada por el mercado y centrada en el usuario, complementa la innovación tecnológica</w:t>
            </w:r>
            <w:r w:rsidR="00837CEB" w:rsidRPr="00A93D67">
              <w:rPr>
                <w:rFonts w:ascii="Calibri" w:hAnsi="Calibri" w:cs="Arial"/>
                <w:color w:val="262626" w:themeColor="text1" w:themeTint="D9"/>
                <w:sz w:val="22"/>
                <w:szCs w:val="22"/>
              </w:rPr>
              <w:t xml:space="preserve"> y</w:t>
            </w:r>
            <w:r w:rsidRPr="00A93D67">
              <w:rPr>
                <w:rFonts w:ascii="Calibri" w:hAnsi="Calibri" w:cs="Arial"/>
                <w:color w:val="262626" w:themeColor="text1" w:themeTint="D9"/>
                <w:sz w:val="22"/>
                <w:szCs w:val="22"/>
              </w:rPr>
              <w:t xml:space="preserve"> </w:t>
            </w:r>
            <w:r w:rsidR="00924167" w:rsidRPr="00A93D67">
              <w:rPr>
                <w:rFonts w:ascii="Calibri" w:hAnsi="Calibri" w:cs="Arial"/>
                <w:color w:val="262626" w:themeColor="text1" w:themeTint="D9"/>
                <w:sz w:val="22"/>
                <w:szCs w:val="22"/>
              </w:rPr>
              <w:t>refuerza</w:t>
            </w:r>
            <w:r w:rsidRPr="00A93D67">
              <w:rPr>
                <w:rFonts w:ascii="Calibri" w:hAnsi="Calibri" w:cs="Arial"/>
                <w:color w:val="262626" w:themeColor="text1" w:themeTint="D9"/>
                <w:sz w:val="22"/>
                <w:szCs w:val="22"/>
              </w:rPr>
              <w:t xml:space="preserve"> la competitividad. </w:t>
            </w:r>
            <w:r w:rsidRPr="00EB5D58">
              <w:rPr>
                <w:rFonts w:ascii="Calibri" w:hAnsi="Calibri" w:cs="Arial"/>
                <w:b/>
                <w:color w:val="262626" w:themeColor="text1" w:themeTint="D9"/>
                <w:sz w:val="22"/>
                <w:szCs w:val="22"/>
              </w:rPr>
              <w:t>Integrado a un nivel estratégico en la empresa, fortalece su marca y su posicionamiento diferenciado</w:t>
            </w:r>
            <w:r w:rsidR="00924167" w:rsidRPr="00EB5D58">
              <w:rPr>
                <w:rFonts w:ascii="Calibri" w:hAnsi="Calibri" w:cs="Arial"/>
                <w:b/>
                <w:color w:val="262626" w:themeColor="text1" w:themeTint="D9"/>
                <w:sz w:val="22"/>
                <w:szCs w:val="22"/>
              </w:rPr>
              <w:t>, creando una ventaja sostenible</w:t>
            </w:r>
            <w:r w:rsidR="00AE34B7" w:rsidRPr="00EB5D58">
              <w:rPr>
                <w:rFonts w:ascii="Calibri" w:hAnsi="Calibri" w:cs="Arial"/>
                <w:b/>
                <w:color w:val="262626" w:themeColor="text1" w:themeTint="D9"/>
                <w:sz w:val="22"/>
                <w:szCs w:val="22"/>
              </w:rPr>
              <w:t xml:space="preserve"> en el tiempo</w:t>
            </w:r>
            <w:r w:rsidRPr="00EB5D58">
              <w:rPr>
                <w:rFonts w:ascii="Calibri" w:hAnsi="Calibri" w:cs="Arial"/>
                <w:b/>
                <w:color w:val="262626" w:themeColor="text1" w:themeTint="D9"/>
                <w:sz w:val="22"/>
                <w:szCs w:val="22"/>
              </w:rPr>
              <w:t>.</w:t>
            </w:r>
            <w:r w:rsidR="00837CEB" w:rsidRPr="00A93D67">
              <w:rPr>
                <w:rFonts w:ascii="Calibri" w:hAnsi="Calibri" w:cs="Arial"/>
                <w:color w:val="262626" w:themeColor="text1" w:themeTint="D9"/>
                <w:sz w:val="22"/>
                <w:szCs w:val="22"/>
              </w:rPr>
              <w:t xml:space="preserve"> </w:t>
            </w:r>
            <w:r w:rsidR="00924167" w:rsidRPr="00EB5D58">
              <w:rPr>
                <w:rFonts w:ascii="Calibri" w:hAnsi="Calibri" w:cs="Arial"/>
                <w:b/>
                <w:color w:val="262626" w:themeColor="text1" w:themeTint="D9"/>
                <w:sz w:val="22"/>
                <w:szCs w:val="22"/>
              </w:rPr>
              <w:t>L</w:t>
            </w:r>
            <w:r w:rsidR="00837CEB" w:rsidRPr="00EB5D58">
              <w:rPr>
                <w:rFonts w:ascii="Calibri" w:hAnsi="Calibri" w:cs="Arial"/>
                <w:b/>
                <w:color w:val="262626" w:themeColor="text1" w:themeTint="D9"/>
                <w:sz w:val="22"/>
                <w:szCs w:val="22"/>
              </w:rPr>
              <w:t xml:space="preserve">a </w:t>
            </w:r>
            <w:r w:rsidRPr="00EB5D58">
              <w:rPr>
                <w:rFonts w:ascii="Calibri" w:hAnsi="Calibri" w:cs="Arial"/>
                <w:b/>
                <w:color w:val="262626" w:themeColor="text1" w:themeTint="D9"/>
                <w:sz w:val="22"/>
                <w:szCs w:val="22"/>
              </w:rPr>
              <w:t xml:space="preserve">Comisión Europea dice que </w:t>
            </w:r>
            <w:r w:rsidRPr="00EB5D58">
              <w:rPr>
                <w:rFonts w:ascii="Calibri" w:hAnsi="Calibri" w:cs="Arial"/>
                <w:b/>
                <w:i/>
                <w:color w:val="262626" w:themeColor="text1" w:themeTint="D9"/>
                <w:sz w:val="22"/>
                <w:szCs w:val="22"/>
              </w:rPr>
              <w:t xml:space="preserve">“las compañías que invierten estratégicamente en diseño </w:t>
            </w:r>
            <w:r w:rsidR="00D034B2" w:rsidRPr="00EB5D58">
              <w:rPr>
                <w:rFonts w:ascii="Calibri" w:hAnsi="Calibri" w:cs="Arial"/>
                <w:b/>
                <w:i/>
                <w:color w:val="262626" w:themeColor="text1" w:themeTint="D9"/>
                <w:sz w:val="22"/>
                <w:szCs w:val="22"/>
              </w:rPr>
              <w:t xml:space="preserve">crecen más rápido y </w:t>
            </w:r>
            <w:r w:rsidRPr="00EB5D58">
              <w:rPr>
                <w:rFonts w:ascii="Calibri" w:hAnsi="Calibri" w:cs="Arial"/>
                <w:b/>
                <w:i/>
                <w:color w:val="262626" w:themeColor="text1" w:themeTint="D9"/>
                <w:sz w:val="22"/>
                <w:szCs w:val="22"/>
              </w:rPr>
              <w:t>tienden a ser más rentables”</w:t>
            </w:r>
            <w:r w:rsidR="00837CEB" w:rsidRPr="00EB5D58">
              <w:rPr>
                <w:rFonts w:ascii="Calibri" w:hAnsi="Calibri" w:cs="Arial"/>
                <w:b/>
                <w:color w:val="262626" w:themeColor="text1" w:themeTint="D9"/>
                <w:sz w:val="22"/>
                <w:szCs w:val="22"/>
              </w:rPr>
              <w:t>.</w:t>
            </w:r>
          </w:p>
          <w:p w14:paraId="0E8E4B16" w14:textId="0E83B855" w:rsidR="004C3F58" w:rsidRPr="00A93D67" w:rsidRDefault="00722F5D"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lastRenderedPageBreak/>
              <w:t>Trabajar estratégicamente con el diseño supone utilizarlo deliberada y sistemáticamente como un medio para promover los objetivos globales de la compañía. Implica el posicionamiento estratégico del diseño dentro de la estrategia global de la empresa, su utilización desde etapas tempranas de los proyectos y su orientación hacia la innovación.</w:t>
            </w:r>
            <w:r w:rsidR="004C3F58" w:rsidRPr="00A93D67">
              <w:rPr>
                <w:rFonts w:ascii="Calibri" w:hAnsi="Calibri" w:cs="Arial"/>
                <w:color w:val="262626" w:themeColor="text1" w:themeTint="D9"/>
                <w:sz w:val="22"/>
                <w:szCs w:val="22"/>
              </w:rPr>
              <w:t xml:space="preserve"> </w:t>
            </w:r>
            <w:r w:rsidR="00901BD1">
              <w:rPr>
                <w:rFonts w:ascii="Calibri" w:hAnsi="Calibri" w:cs="Arial"/>
                <w:color w:val="262626" w:themeColor="text1" w:themeTint="D9"/>
                <w:sz w:val="22"/>
                <w:szCs w:val="22"/>
              </w:rPr>
              <w:t>S</w:t>
            </w:r>
            <w:r w:rsidRPr="00A93D67">
              <w:rPr>
                <w:rFonts w:ascii="Calibri" w:hAnsi="Calibri" w:cs="Arial"/>
                <w:color w:val="262626" w:themeColor="text1" w:themeTint="D9"/>
                <w:sz w:val="22"/>
                <w:szCs w:val="22"/>
              </w:rPr>
              <w:t xml:space="preserve">ignifica prestar una mayor atención a los valores </w:t>
            </w:r>
            <w:r w:rsidR="003569F0">
              <w:rPr>
                <w:rFonts w:ascii="Calibri" w:hAnsi="Calibri" w:cs="Arial"/>
                <w:color w:val="262626" w:themeColor="text1" w:themeTint="D9"/>
                <w:sz w:val="22"/>
                <w:szCs w:val="22"/>
              </w:rPr>
              <w:t>“</w:t>
            </w:r>
            <w:proofErr w:type="spellStart"/>
            <w:r w:rsidRPr="003569F0">
              <w:rPr>
                <w:rFonts w:ascii="Calibri" w:hAnsi="Calibri" w:cs="Arial"/>
                <w:color w:val="262626" w:themeColor="text1" w:themeTint="D9"/>
                <w:sz w:val="22"/>
                <w:szCs w:val="22"/>
              </w:rPr>
              <w:t>soft</w:t>
            </w:r>
            <w:proofErr w:type="spellEnd"/>
            <w:r w:rsidR="003569F0">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de las empresas, </w:t>
            </w:r>
            <w:r w:rsidR="00901BD1">
              <w:rPr>
                <w:rFonts w:ascii="Calibri" w:hAnsi="Calibri" w:cs="Arial"/>
                <w:color w:val="262626" w:themeColor="text1" w:themeTint="D9"/>
                <w:sz w:val="22"/>
                <w:szCs w:val="22"/>
              </w:rPr>
              <w:t xml:space="preserve">a </w:t>
            </w:r>
            <w:r w:rsidRPr="00A93D67">
              <w:rPr>
                <w:rFonts w:ascii="Calibri" w:hAnsi="Calibri" w:cs="Arial"/>
                <w:color w:val="262626" w:themeColor="text1" w:themeTint="D9"/>
                <w:sz w:val="22"/>
                <w:szCs w:val="22"/>
              </w:rPr>
              <w:t>las propiedades inmateriales y experienciales asociadas a los prod</w:t>
            </w:r>
            <w:r w:rsidR="00AC63C7" w:rsidRPr="00A93D67">
              <w:rPr>
                <w:rFonts w:ascii="Calibri" w:hAnsi="Calibri" w:cs="Arial"/>
                <w:color w:val="262626" w:themeColor="text1" w:themeTint="D9"/>
                <w:sz w:val="22"/>
                <w:szCs w:val="22"/>
              </w:rPr>
              <w:t>uctos y servicios, factor</w:t>
            </w:r>
            <w:r w:rsidR="001A297E">
              <w:rPr>
                <w:rFonts w:ascii="Calibri" w:hAnsi="Calibri" w:cs="Arial"/>
                <w:color w:val="262626" w:themeColor="text1" w:themeTint="D9"/>
                <w:sz w:val="22"/>
                <w:szCs w:val="22"/>
              </w:rPr>
              <w:t>es</w:t>
            </w:r>
            <w:r w:rsidR="00AC63C7" w:rsidRPr="00A93D67">
              <w:rPr>
                <w:rFonts w:ascii="Calibri" w:hAnsi="Calibri" w:cs="Arial"/>
                <w:color w:val="262626" w:themeColor="text1" w:themeTint="D9"/>
                <w:sz w:val="22"/>
                <w:szCs w:val="22"/>
              </w:rPr>
              <w:t xml:space="preserve"> clave </w:t>
            </w:r>
            <w:r w:rsidRPr="00A93D67">
              <w:rPr>
                <w:rFonts w:ascii="Calibri" w:hAnsi="Calibri" w:cs="Arial"/>
                <w:color w:val="262626" w:themeColor="text1" w:themeTint="D9"/>
                <w:sz w:val="22"/>
                <w:szCs w:val="22"/>
              </w:rPr>
              <w:t xml:space="preserve">para mejorar </w:t>
            </w:r>
            <w:r w:rsidR="00CE1C69">
              <w:rPr>
                <w:rFonts w:ascii="Calibri" w:hAnsi="Calibri" w:cs="Arial"/>
                <w:color w:val="262626" w:themeColor="text1" w:themeTint="D9"/>
                <w:sz w:val="22"/>
                <w:szCs w:val="22"/>
              </w:rPr>
              <w:t>su</w:t>
            </w:r>
            <w:r w:rsidRPr="00A93D67">
              <w:rPr>
                <w:rFonts w:ascii="Calibri" w:hAnsi="Calibri" w:cs="Arial"/>
                <w:color w:val="262626" w:themeColor="text1" w:themeTint="D9"/>
                <w:sz w:val="22"/>
                <w:szCs w:val="22"/>
              </w:rPr>
              <w:t xml:space="preserve"> competitividad</w:t>
            </w:r>
            <w:r w:rsidR="00AC63C7" w:rsidRPr="00A93D67">
              <w:rPr>
                <w:rFonts w:ascii="Calibri" w:hAnsi="Calibri" w:cs="Arial"/>
                <w:color w:val="262626" w:themeColor="text1" w:themeTint="D9"/>
                <w:sz w:val="22"/>
                <w:szCs w:val="22"/>
              </w:rPr>
              <w:t xml:space="preserve">. </w:t>
            </w:r>
            <w:r w:rsidR="001A297E">
              <w:rPr>
                <w:rFonts w:ascii="Calibri" w:hAnsi="Calibri" w:cs="Arial"/>
                <w:color w:val="262626" w:themeColor="text1" w:themeTint="D9"/>
                <w:sz w:val="22"/>
                <w:szCs w:val="22"/>
              </w:rPr>
              <w:t>Sistemas</w:t>
            </w:r>
            <w:r w:rsidR="00682FE1">
              <w:rPr>
                <w:rFonts w:ascii="Calibri" w:hAnsi="Calibri" w:cs="Arial"/>
                <w:color w:val="262626" w:themeColor="text1" w:themeTint="D9"/>
                <w:sz w:val="22"/>
                <w:szCs w:val="22"/>
              </w:rPr>
              <w:t xml:space="preserve"> de</w:t>
            </w:r>
            <w:r w:rsidR="001A297E">
              <w:rPr>
                <w:rFonts w:ascii="Calibri" w:hAnsi="Calibri" w:cs="Arial"/>
                <w:color w:val="262626" w:themeColor="text1" w:themeTint="D9"/>
                <w:sz w:val="22"/>
                <w:szCs w:val="22"/>
              </w:rPr>
              <w:t xml:space="preserve"> p</w:t>
            </w:r>
            <w:r w:rsidR="004C3F58" w:rsidRPr="00A93D67">
              <w:rPr>
                <w:rFonts w:ascii="Calibri" w:hAnsi="Calibri" w:cs="Arial"/>
                <w:color w:val="262626" w:themeColor="text1" w:themeTint="D9"/>
                <w:sz w:val="22"/>
                <w:szCs w:val="22"/>
              </w:rPr>
              <w:t>roductos, servicios, soportes de marketing, página web, stand</w:t>
            </w:r>
            <w:r w:rsidR="001A297E">
              <w:rPr>
                <w:rFonts w:ascii="Calibri" w:hAnsi="Calibri" w:cs="Arial"/>
                <w:color w:val="262626" w:themeColor="text1" w:themeTint="D9"/>
                <w:sz w:val="22"/>
                <w:szCs w:val="22"/>
              </w:rPr>
              <w:t>s</w:t>
            </w:r>
            <w:r w:rsidR="004C3F58" w:rsidRPr="00A93D67">
              <w:rPr>
                <w:rFonts w:ascii="Calibri" w:hAnsi="Calibri" w:cs="Arial"/>
                <w:color w:val="262626" w:themeColor="text1" w:themeTint="D9"/>
                <w:sz w:val="22"/>
                <w:szCs w:val="22"/>
              </w:rPr>
              <w:t xml:space="preserve"> de feria, oficinas... todo tiene </w:t>
            </w:r>
            <w:r w:rsidR="00901BD1">
              <w:rPr>
                <w:rFonts w:ascii="Calibri" w:hAnsi="Calibri" w:cs="Arial"/>
                <w:color w:val="262626" w:themeColor="text1" w:themeTint="D9"/>
                <w:sz w:val="22"/>
                <w:szCs w:val="22"/>
              </w:rPr>
              <w:t xml:space="preserve">que estar impregnado de una </w:t>
            </w:r>
            <w:r w:rsidR="00CE1C69">
              <w:rPr>
                <w:rFonts w:ascii="Calibri" w:hAnsi="Calibri" w:cs="Arial"/>
                <w:color w:val="262626" w:themeColor="text1" w:themeTint="D9"/>
                <w:sz w:val="22"/>
                <w:szCs w:val="22"/>
              </w:rPr>
              <w:t>misma identidad y filosofía</w:t>
            </w:r>
            <w:r w:rsidR="00901BD1">
              <w:rPr>
                <w:rFonts w:ascii="Calibri" w:hAnsi="Calibri" w:cs="Arial"/>
                <w:color w:val="262626" w:themeColor="text1" w:themeTint="D9"/>
                <w:sz w:val="22"/>
                <w:szCs w:val="22"/>
              </w:rPr>
              <w:t xml:space="preserve"> </w:t>
            </w:r>
            <w:r w:rsidR="004C3F58" w:rsidRPr="00A93D67">
              <w:rPr>
                <w:rFonts w:ascii="Calibri" w:hAnsi="Calibri" w:cs="Arial"/>
                <w:color w:val="262626" w:themeColor="text1" w:themeTint="D9"/>
                <w:sz w:val="22"/>
                <w:szCs w:val="22"/>
              </w:rPr>
              <w:t xml:space="preserve">que </w:t>
            </w:r>
            <w:r w:rsidR="00AC63C7" w:rsidRPr="00A93D67">
              <w:rPr>
                <w:rFonts w:ascii="Calibri" w:hAnsi="Calibri" w:cs="Arial"/>
                <w:color w:val="262626" w:themeColor="text1" w:themeTint="D9"/>
                <w:sz w:val="22"/>
                <w:szCs w:val="22"/>
              </w:rPr>
              <w:t>constru</w:t>
            </w:r>
            <w:r w:rsidR="00901BD1">
              <w:rPr>
                <w:rFonts w:ascii="Calibri" w:hAnsi="Calibri" w:cs="Arial"/>
                <w:color w:val="262626" w:themeColor="text1" w:themeTint="D9"/>
                <w:sz w:val="22"/>
                <w:szCs w:val="22"/>
              </w:rPr>
              <w:t>ya</w:t>
            </w:r>
            <w:r w:rsidR="00AC63C7" w:rsidRPr="00A93D67">
              <w:rPr>
                <w:rFonts w:ascii="Calibri" w:hAnsi="Calibri" w:cs="Arial"/>
                <w:color w:val="262626" w:themeColor="text1" w:themeTint="D9"/>
                <w:sz w:val="22"/>
                <w:szCs w:val="22"/>
              </w:rPr>
              <w:t xml:space="preserve"> y </w:t>
            </w:r>
            <w:r w:rsidR="0081083B">
              <w:rPr>
                <w:rFonts w:ascii="Calibri" w:hAnsi="Calibri" w:cs="Arial"/>
                <w:color w:val="262626" w:themeColor="text1" w:themeTint="D9"/>
                <w:sz w:val="22"/>
                <w:szCs w:val="22"/>
              </w:rPr>
              <w:t>proyecte</w:t>
            </w:r>
            <w:r w:rsidR="004C3F58" w:rsidRPr="00A93D67">
              <w:rPr>
                <w:rFonts w:ascii="Calibri" w:hAnsi="Calibri" w:cs="Arial"/>
                <w:color w:val="262626" w:themeColor="text1" w:themeTint="D9"/>
                <w:sz w:val="22"/>
                <w:szCs w:val="22"/>
              </w:rPr>
              <w:t xml:space="preserve"> el ADN de la empresa.</w:t>
            </w:r>
          </w:p>
          <w:p w14:paraId="6BA5FEDF" w14:textId="717CA67C" w:rsidR="006B2128" w:rsidRPr="00A93D67" w:rsidRDefault="00837CEB"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A</w:t>
            </w:r>
            <w:r w:rsidR="007036E1" w:rsidRPr="00A93D67">
              <w:rPr>
                <w:rFonts w:ascii="Calibri" w:hAnsi="Calibri" w:cs="Arial"/>
                <w:color w:val="262626" w:themeColor="text1" w:themeTint="D9"/>
                <w:sz w:val="22"/>
                <w:szCs w:val="22"/>
              </w:rPr>
              <w:t xml:space="preserve">sumiendo que las líneas que delimitan cada una de </w:t>
            </w:r>
            <w:r w:rsidRPr="00A93D67">
              <w:rPr>
                <w:rFonts w:ascii="Calibri" w:hAnsi="Calibri" w:cs="Arial"/>
                <w:color w:val="262626" w:themeColor="text1" w:themeTint="D9"/>
                <w:sz w:val="22"/>
                <w:szCs w:val="22"/>
              </w:rPr>
              <w:t>sus</w:t>
            </w:r>
            <w:r w:rsidR="007036E1" w:rsidRPr="00A93D67">
              <w:rPr>
                <w:rFonts w:ascii="Calibri" w:hAnsi="Calibri" w:cs="Arial"/>
                <w:color w:val="262626" w:themeColor="text1" w:themeTint="D9"/>
                <w:sz w:val="22"/>
                <w:szCs w:val="22"/>
              </w:rPr>
              <w:t xml:space="preserve"> disciplinas son cada vez más difusas, </w:t>
            </w:r>
            <w:r w:rsidR="00045DC9" w:rsidRPr="00A93D67">
              <w:rPr>
                <w:rFonts w:ascii="Calibri" w:hAnsi="Calibri" w:cs="Arial"/>
                <w:color w:val="262626" w:themeColor="text1" w:themeTint="D9"/>
                <w:sz w:val="22"/>
                <w:szCs w:val="22"/>
              </w:rPr>
              <w:t xml:space="preserve">se </w:t>
            </w:r>
            <w:r w:rsidR="00440F75">
              <w:rPr>
                <w:rFonts w:ascii="Calibri" w:hAnsi="Calibri" w:cs="Arial"/>
                <w:color w:val="262626" w:themeColor="text1" w:themeTint="D9"/>
                <w:sz w:val="22"/>
                <w:szCs w:val="22"/>
              </w:rPr>
              <w:t>puede</w:t>
            </w:r>
            <w:r w:rsidR="00045DC9" w:rsidRPr="00A93D67">
              <w:rPr>
                <w:rFonts w:ascii="Calibri" w:hAnsi="Calibri" w:cs="Arial"/>
                <w:color w:val="262626" w:themeColor="text1" w:themeTint="D9"/>
                <w:sz w:val="22"/>
                <w:szCs w:val="22"/>
              </w:rPr>
              <w:t xml:space="preserve"> afirmar </w:t>
            </w:r>
            <w:r w:rsidR="007036E1" w:rsidRPr="00A93D67">
              <w:rPr>
                <w:rFonts w:ascii="Calibri" w:hAnsi="Calibri" w:cs="Arial"/>
                <w:color w:val="262626" w:themeColor="text1" w:themeTint="D9"/>
                <w:sz w:val="22"/>
                <w:szCs w:val="22"/>
              </w:rPr>
              <w:t xml:space="preserve">que </w:t>
            </w:r>
            <w:r w:rsidR="007036E1" w:rsidRPr="005D3649">
              <w:rPr>
                <w:rFonts w:ascii="Calibri" w:hAnsi="Calibri" w:cs="Arial"/>
                <w:b/>
                <w:color w:val="262626" w:themeColor="text1" w:themeTint="D9"/>
                <w:sz w:val="22"/>
                <w:szCs w:val="22"/>
              </w:rPr>
              <w:t>e</w:t>
            </w:r>
            <w:r w:rsidR="000B2CD7" w:rsidRPr="005D3649">
              <w:rPr>
                <w:rFonts w:ascii="Calibri" w:hAnsi="Calibri" w:cs="Arial"/>
                <w:b/>
                <w:color w:val="262626" w:themeColor="text1" w:themeTint="D9"/>
                <w:sz w:val="22"/>
                <w:szCs w:val="22"/>
              </w:rPr>
              <w:t xml:space="preserve">l diseño </w:t>
            </w:r>
            <w:r w:rsidR="00FD1838" w:rsidRPr="005D3649">
              <w:rPr>
                <w:rFonts w:ascii="Calibri" w:hAnsi="Calibri" w:cs="Arial"/>
                <w:b/>
                <w:color w:val="262626" w:themeColor="text1" w:themeTint="D9"/>
                <w:sz w:val="22"/>
                <w:szCs w:val="22"/>
              </w:rPr>
              <w:t xml:space="preserve">en su conjunto </w:t>
            </w:r>
            <w:r w:rsidR="000B2CD7" w:rsidRPr="005D3649">
              <w:rPr>
                <w:rFonts w:ascii="Calibri" w:hAnsi="Calibri" w:cs="Arial"/>
                <w:b/>
                <w:color w:val="262626" w:themeColor="text1" w:themeTint="D9"/>
                <w:sz w:val="22"/>
                <w:szCs w:val="22"/>
              </w:rPr>
              <w:t xml:space="preserve">debe </w:t>
            </w:r>
            <w:r w:rsidR="000E35DB" w:rsidRPr="005D3649">
              <w:rPr>
                <w:rFonts w:ascii="Calibri" w:hAnsi="Calibri" w:cs="Arial"/>
                <w:b/>
                <w:color w:val="262626" w:themeColor="text1" w:themeTint="D9"/>
                <w:sz w:val="22"/>
                <w:szCs w:val="22"/>
              </w:rPr>
              <w:t xml:space="preserve">asumir </w:t>
            </w:r>
            <w:r w:rsidR="00045DC9" w:rsidRPr="005D3649">
              <w:rPr>
                <w:rFonts w:ascii="Calibri" w:hAnsi="Calibri" w:cs="Arial"/>
                <w:b/>
                <w:color w:val="262626" w:themeColor="text1" w:themeTint="D9"/>
                <w:sz w:val="22"/>
                <w:szCs w:val="22"/>
              </w:rPr>
              <w:t>hoy en día</w:t>
            </w:r>
            <w:r w:rsidR="00045DC9" w:rsidRPr="00A93D67">
              <w:rPr>
                <w:rFonts w:ascii="Calibri" w:hAnsi="Calibri" w:cs="Arial"/>
                <w:color w:val="262626" w:themeColor="text1" w:themeTint="D9"/>
                <w:sz w:val="22"/>
                <w:szCs w:val="22"/>
              </w:rPr>
              <w:t xml:space="preserve"> </w:t>
            </w:r>
            <w:r w:rsidR="000B2CD7" w:rsidRPr="00A93D67">
              <w:rPr>
                <w:rFonts w:ascii="Calibri" w:hAnsi="Calibri" w:cs="Arial"/>
                <w:b/>
                <w:color w:val="262626" w:themeColor="text1" w:themeTint="D9"/>
                <w:sz w:val="22"/>
                <w:szCs w:val="22"/>
              </w:rPr>
              <w:t xml:space="preserve">dos cometidos </w:t>
            </w:r>
            <w:r w:rsidRPr="00A93D67">
              <w:rPr>
                <w:rFonts w:ascii="Calibri" w:hAnsi="Calibri" w:cs="Arial"/>
                <w:b/>
                <w:color w:val="262626" w:themeColor="text1" w:themeTint="D9"/>
                <w:sz w:val="22"/>
                <w:szCs w:val="22"/>
              </w:rPr>
              <w:t xml:space="preserve">prioritarios </w:t>
            </w:r>
            <w:r w:rsidR="000B2CD7" w:rsidRPr="00A93D67">
              <w:rPr>
                <w:rFonts w:ascii="Calibri" w:hAnsi="Calibri" w:cs="Arial"/>
                <w:b/>
                <w:color w:val="262626" w:themeColor="text1" w:themeTint="D9"/>
                <w:sz w:val="22"/>
                <w:szCs w:val="22"/>
              </w:rPr>
              <w:t>en la</w:t>
            </w:r>
            <w:r w:rsidRPr="00A93D67">
              <w:rPr>
                <w:rFonts w:ascii="Calibri" w:hAnsi="Calibri" w:cs="Arial"/>
                <w:b/>
                <w:color w:val="262626" w:themeColor="text1" w:themeTint="D9"/>
                <w:sz w:val="22"/>
                <w:szCs w:val="22"/>
              </w:rPr>
              <w:t>s</w:t>
            </w:r>
            <w:r w:rsidR="000B2CD7" w:rsidRPr="00A93D67">
              <w:rPr>
                <w:rFonts w:ascii="Calibri" w:hAnsi="Calibri" w:cs="Arial"/>
                <w:b/>
                <w:color w:val="262626" w:themeColor="text1" w:themeTint="D9"/>
                <w:sz w:val="22"/>
                <w:szCs w:val="22"/>
              </w:rPr>
              <w:t xml:space="preserve"> empresa</w:t>
            </w:r>
            <w:r w:rsidRPr="00A93D67">
              <w:rPr>
                <w:rFonts w:ascii="Calibri" w:hAnsi="Calibri" w:cs="Arial"/>
                <w:b/>
                <w:color w:val="262626" w:themeColor="text1" w:themeTint="D9"/>
                <w:sz w:val="22"/>
                <w:szCs w:val="22"/>
              </w:rPr>
              <w:t>s</w:t>
            </w:r>
            <w:r w:rsidR="000B2CD7" w:rsidRPr="00A93D67">
              <w:rPr>
                <w:rFonts w:ascii="Calibri" w:hAnsi="Calibri" w:cs="Arial"/>
                <w:color w:val="262626" w:themeColor="text1" w:themeTint="D9"/>
                <w:sz w:val="22"/>
                <w:szCs w:val="22"/>
              </w:rPr>
              <w:t xml:space="preserve">: aportar una serie de </w:t>
            </w:r>
            <w:r w:rsidRPr="00A93D67">
              <w:rPr>
                <w:rFonts w:ascii="Calibri" w:hAnsi="Calibri" w:cs="Arial"/>
                <w:color w:val="262626" w:themeColor="text1" w:themeTint="D9"/>
                <w:sz w:val="22"/>
                <w:szCs w:val="22"/>
              </w:rPr>
              <w:t xml:space="preserve">métodos y </w:t>
            </w:r>
            <w:r w:rsidR="000B2CD7" w:rsidRPr="00A93D67">
              <w:rPr>
                <w:rFonts w:ascii="Calibri" w:hAnsi="Calibri" w:cs="Arial"/>
                <w:color w:val="262626" w:themeColor="text1" w:themeTint="D9"/>
                <w:sz w:val="22"/>
                <w:szCs w:val="22"/>
              </w:rPr>
              <w:t>herramientas</w:t>
            </w:r>
            <w:r w:rsidRPr="00A93D67">
              <w:rPr>
                <w:rFonts w:ascii="Calibri" w:hAnsi="Calibri" w:cs="Arial"/>
                <w:color w:val="262626" w:themeColor="text1" w:themeTint="D9"/>
                <w:sz w:val="22"/>
                <w:szCs w:val="22"/>
              </w:rPr>
              <w:t xml:space="preserve"> </w:t>
            </w:r>
            <w:r w:rsidR="000B2CD7" w:rsidRPr="00A93D67">
              <w:rPr>
                <w:rFonts w:ascii="Calibri" w:hAnsi="Calibri" w:cs="Arial"/>
                <w:color w:val="262626" w:themeColor="text1" w:themeTint="D9"/>
                <w:sz w:val="22"/>
                <w:szCs w:val="22"/>
              </w:rPr>
              <w:t>para la comprensión, exploración</w:t>
            </w:r>
            <w:r w:rsidR="00440F75">
              <w:rPr>
                <w:rFonts w:ascii="Calibri" w:hAnsi="Calibri" w:cs="Arial"/>
                <w:color w:val="262626" w:themeColor="text1" w:themeTint="D9"/>
                <w:sz w:val="22"/>
                <w:szCs w:val="22"/>
              </w:rPr>
              <w:t>, experimentación</w:t>
            </w:r>
            <w:r w:rsidR="000B2CD7" w:rsidRPr="00A93D67">
              <w:rPr>
                <w:rFonts w:ascii="Calibri" w:hAnsi="Calibri" w:cs="Arial"/>
                <w:color w:val="262626" w:themeColor="text1" w:themeTint="D9"/>
                <w:sz w:val="22"/>
                <w:szCs w:val="22"/>
              </w:rPr>
              <w:t xml:space="preserve"> y comunicación, y crear una </w:t>
            </w:r>
            <w:r w:rsidR="00045DC9" w:rsidRPr="003569F0">
              <w:rPr>
                <w:rFonts w:ascii="Calibri" w:hAnsi="Calibri" w:cs="Arial"/>
                <w:color w:val="262626" w:themeColor="text1" w:themeTint="D9"/>
                <w:sz w:val="22"/>
                <w:szCs w:val="22"/>
              </w:rPr>
              <w:t>“</w:t>
            </w:r>
            <w:proofErr w:type="spellStart"/>
            <w:r w:rsidR="00045DC9" w:rsidRPr="003569F0">
              <w:rPr>
                <w:rFonts w:ascii="Calibri" w:hAnsi="Calibri" w:cs="Arial"/>
                <w:color w:val="262626" w:themeColor="text1" w:themeTint="D9"/>
                <w:sz w:val="22"/>
                <w:szCs w:val="22"/>
              </w:rPr>
              <w:t>d</w:t>
            </w:r>
            <w:r w:rsidR="000B2CD7" w:rsidRPr="003569F0">
              <w:rPr>
                <w:rFonts w:ascii="Calibri" w:hAnsi="Calibri" w:cs="Arial"/>
                <w:color w:val="262626" w:themeColor="text1" w:themeTint="D9"/>
                <w:sz w:val="22"/>
                <w:szCs w:val="22"/>
              </w:rPr>
              <w:t>esign</w:t>
            </w:r>
            <w:proofErr w:type="spellEnd"/>
            <w:r w:rsidR="000B2CD7" w:rsidRPr="003569F0">
              <w:rPr>
                <w:rFonts w:ascii="Calibri" w:hAnsi="Calibri" w:cs="Arial"/>
                <w:color w:val="262626" w:themeColor="text1" w:themeTint="D9"/>
                <w:sz w:val="22"/>
                <w:szCs w:val="22"/>
              </w:rPr>
              <w:t>-</w:t>
            </w:r>
            <w:proofErr w:type="spellStart"/>
            <w:r w:rsidR="00045DC9" w:rsidRPr="003569F0">
              <w:rPr>
                <w:rFonts w:ascii="Calibri" w:hAnsi="Calibri" w:cs="Arial"/>
                <w:color w:val="262626" w:themeColor="text1" w:themeTint="D9"/>
                <w:sz w:val="22"/>
                <w:szCs w:val="22"/>
              </w:rPr>
              <w:t>c</w:t>
            </w:r>
            <w:r w:rsidR="000B2CD7" w:rsidRPr="003569F0">
              <w:rPr>
                <w:rFonts w:ascii="Calibri" w:hAnsi="Calibri" w:cs="Arial"/>
                <w:color w:val="262626" w:themeColor="text1" w:themeTint="D9"/>
                <w:sz w:val="22"/>
                <w:szCs w:val="22"/>
              </w:rPr>
              <w:t>entric</w:t>
            </w:r>
            <w:proofErr w:type="spellEnd"/>
            <w:r w:rsidR="000B2CD7" w:rsidRPr="003569F0">
              <w:rPr>
                <w:rFonts w:ascii="Calibri" w:hAnsi="Calibri" w:cs="Arial"/>
                <w:color w:val="262626" w:themeColor="text1" w:themeTint="D9"/>
                <w:sz w:val="22"/>
                <w:szCs w:val="22"/>
              </w:rPr>
              <w:t>-</w:t>
            </w:r>
            <w:r w:rsidR="00045DC9" w:rsidRPr="003569F0">
              <w:rPr>
                <w:rFonts w:ascii="Calibri" w:hAnsi="Calibri" w:cs="Arial"/>
                <w:color w:val="262626" w:themeColor="text1" w:themeTint="D9"/>
                <w:sz w:val="22"/>
                <w:szCs w:val="22"/>
              </w:rPr>
              <w:t>c</w:t>
            </w:r>
            <w:r w:rsidR="000B2CD7" w:rsidRPr="003569F0">
              <w:rPr>
                <w:rFonts w:ascii="Calibri" w:hAnsi="Calibri" w:cs="Arial"/>
                <w:color w:val="262626" w:themeColor="text1" w:themeTint="D9"/>
                <w:sz w:val="22"/>
                <w:szCs w:val="22"/>
              </w:rPr>
              <w:t>ulture</w:t>
            </w:r>
            <w:r w:rsidR="00045DC9" w:rsidRPr="003569F0">
              <w:rPr>
                <w:rFonts w:ascii="Calibri" w:hAnsi="Calibri" w:cs="Arial"/>
                <w:color w:val="262626" w:themeColor="text1" w:themeTint="D9"/>
                <w:sz w:val="22"/>
                <w:szCs w:val="22"/>
              </w:rPr>
              <w:t>”</w:t>
            </w:r>
            <w:r w:rsidR="000B2CD7" w:rsidRPr="00A93D67">
              <w:rPr>
                <w:rFonts w:ascii="Calibri" w:hAnsi="Calibri" w:cs="Arial"/>
                <w:color w:val="262626" w:themeColor="text1" w:themeTint="D9"/>
                <w:sz w:val="22"/>
                <w:szCs w:val="22"/>
              </w:rPr>
              <w:t xml:space="preserve"> que </w:t>
            </w:r>
            <w:r w:rsidR="00722F5D" w:rsidRPr="00A93D67">
              <w:rPr>
                <w:rFonts w:ascii="Calibri" w:hAnsi="Calibri" w:cs="Arial"/>
                <w:color w:val="262626" w:themeColor="text1" w:themeTint="D9"/>
                <w:sz w:val="22"/>
                <w:szCs w:val="22"/>
              </w:rPr>
              <w:t>impulse una empatía natural con sus usuarios como medio para construir valor</w:t>
            </w:r>
            <w:r w:rsidR="006B2128" w:rsidRPr="00A93D67">
              <w:rPr>
                <w:rFonts w:ascii="Calibri" w:hAnsi="Calibri" w:cs="Arial"/>
                <w:color w:val="262626" w:themeColor="text1" w:themeTint="D9"/>
                <w:sz w:val="22"/>
                <w:szCs w:val="22"/>
              </w:rPr>
              <w:t xml:space="preserve">. </w:t>
            </w:r>
            <w:r w:rsidR="00EB5D58">
              <w:rPr>
                <w:rFonts w:ascii="Calibri" w:hAnsi="Calibri" w:cs="Arial"/>
                <w:color w:val="262626" w:themeColor="text1" w:themeTint="D9"/>
                <w:sz w:val="22"/>
                <w:szCs w:val="22"/>
              </w:rPr>
              <w:t>Cabría</w:t>
            </w:r>
            <w:r w:rsidR="009409E9" w:rsidRPr="00A93D67">
              <w:rPr>
                <w:rFonts w:ascii="Calibri" w:hAnsi="Calibri" w:cs="Arial"/>
                <w:color w:val="262626" w:themeColor="text1" w:themeTint="D9"/>
                <w:sz w:val="22"/>
                <w:szCs w:val="22"/>
              </w:rPr>
              <w:t xml:space="preserve"> apuntar igualmente </w:t>
            </w:r>
            <w:r w:rsidR="00A24C7C" w:rsidRPr="00440F75">
              <w:rPr>
                <w:rFonts w:ascii="Calibri" w:hAnsi="Calibri" w:cs="Arial"/>
                <w:b/>
                <w:color w:val="262626" w:themeColor="text1" w:themeTint="D9"/>
                <w:sz w:val="22"/>
                <w:szCs w:val="22"/>
              </w:rPr>
              <w:t>un tercero:</w:t>
            </w:r>
            <w:r w:rsidR="009409E9" w:rsidRPr="00A93D67">
              <w:rPr>
                <w:rFonts w:ascii="Calibri" w:hAnsi="Calibri" w:cs="Arial"/>
                <w:color w:val="262626" w:themeColor="text1" w:themeTint="D9"/>
                <w:sz w:val="22"/>
                <w:szCs w:val="22"/>
              </w:rPr>
              <w:t xml:space="preserve"> potenciar </w:t>
            </w:r>
            <w:r w:rsidR="006B5BB0" w:rsidRPr="00A93D67">
              <w:rPr>
                <w:rFonts w:ascii="Calibri" w:hAnsi="Calibri" w:cs="Arial"/>
                <w:color w:val="262626" w:themeColor="text1" w:themeTint="D9"/>
                <w:sz w:val="22"/>
                <w:szCs w:val="22"/>
              </w:rPr>
              <w:t xml:space="preserve">la traslación de la innovación tecnológica a propuestas de valor para las personas y el mercado, </w:t>
            </w:r>
            <w:r w:rsidR="009409E9" w:rsidRPr="00A93D67">
              <w:rPr>
                <w:rFonts w:ascii="Calibri" w:hAnsi="Calibri" w:cs="Arial"/>
                <w:color w:val="262626" w:themeColor="text1" w:themeTint="D9"/>
                <w:sz w:val="22"/>
                <w:szCs w:val="22"/>
              </w:rPr>
              <w:t>generando soluciones potencialmente deseables, viab</w:t>
            </w:r>
            <w:r w:rsidR="00440F75">
              <w:rPr>
                <w:rFonts w:ascii="Calibri" w:hAnsi="Calibri" w:cs="Arial"/>
                <w:color w:val="262626" w:themeColor="text1" w:themeTint="D9"/>
                <w:sz w:val="22"/>
                <w:szCs w:val="22"/>
              </w:rPr>
              <w:t>les y fiables</w:t>
            </w:r>
            <w:r w:rsidR="009409E9" w:rsidRPr="00A93D67">
              <w:rPr>
                <w:rFonts w:ascii="Calibri" w:hAnsi="Calibri" w:cs="Arial"/>
                <w:color w:val="262626" w:themeColor="text1" w:themeTint="D9"/>
                <w:sz w:val="22"/>
                <w:szCs w:val="22"/>
              </w:rPr>
              <w:t xml:space="preserve"> en el marco de una propuesta coherente de modelo de negocio, de filosofía y valores de marca, de productos, de servicios y de comunicación</w:t>
            </w:r>
            <w:r w:rsidR="006B5BB0" w:rsidRPr="00A93D67">
              <w:rPr>
                <w:rFonts w:ascii="Calibri" w:hAnsi="Calibri" w:cs="Arial"/>
                <w:color w:val="262626" w:themeColor="text1" w:themeTint="D9"/>
                <w:sz w:val="22"/>
                <w:szCs w:val="22"/>
              </w:rPr>
              <w:t>.</w:t>
            </w:r>
          </w:p>
          <w:p w14:paraId="7941B55A" w14:textId="3CDC4F8F" w:rsidR="004C3F58" w:rsidRPr="00A93D67" w:rsidRDefault="001E5BA7" w:rsidP="00CC0FD9">
            <w:pPr>
              <w:pStyle w:val="Prrafodelista"/>
              <w:spacing w:after="240" w:line="276" w:lineRule="auto"/>
              <w:ind w:left="284"/>
              <w:contextualSpacing w:val="0"/>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 xml:space="preserve">Del mismo modo que se difuminan </w:t>
            </w:r>
            <w:r w:rsidR="0081083B">
              <w:rPr>
                <w:rFonts w:ascii="Calibri" w:hAnsi="Calibri" w:cs="Arial"/>
                <w:color w:val="262626" w:themeColor="text1" w:themeTint="D9"/>
                <w:sz w:val="22"/>
                <w:szCs w:val="22"/>
              </w:rPr>
              <w:t>estas</w:t>
            </w:r>
            <w:r w:rsidRPr="00A93D67">
              <w:rPr>
                <w:rFonts w:ascii="Calibri" w:hAnsi="Calibri" w:cs="Arial"/>
                <w:color w:val="262626" w:themeColor="text1" w:themeTint="D9"/>
                <w:sz w:val="22"/>
                <w:szCs w:val="22"/>
              </w:rPr>
              <w:t xml:space="preserve"> divisiones</w:t>
            </w:r>
            <w:r w:rsidR="00AA0377" w:rsidRPr="00A93D67">
              <w:rPr>
                <w:rFonts w:ascii="Calibri" w:hAnsi="Calibri" w:cs="Arial"/>
                <w:color w:val="262626" w:themeColor="text1" w:themeTint="D9"/>
                <w:sz w:val="22"/>
                <w:szCs w:val="22"/>
              </w:rPr>
              <w:t xml:space="preserve">, </w:t>
            </w:r>
            <w:r w:rsidRPr="00AF31AC">
              <w:rPr>
                <w:rFonts w:ascii="Calibri" w:hAnsi="Calibri" w:cs="Arial"/>
                <w:b/>
                <w:color w:val="262626" w:themeColor="text1" w:themeTint="D9"/>
                <w:sz w:val="22"/>
                <w:szCs w:val="22"/>
              </w:rPr>
              <w:t xml:space="preserve">confluyen </w:t>
            </w:r>
            <w:r w:rsidR="00E5038F" w:rsidRPr="00AF31AC">
              <w:rPr>
                <w:rFonts w:ascii="Calibri" w:hAnsi="Calibri" w:cs="Arial"/>
                <w:b/>
                <w:color w:val="262626" w:themeColor="text1" w:themeTint="D9"/>
                <w:sz w:val="22"/>
                <w:szCs w:val="22"/>
              </w:rPr>
              <w:t xml:space="preserve">cada día más </w:t>
            </w:r>
            <w:r w:rsidRPr="00AF31AC">
              <w:rPr>
                <w:rFonts w:ascii="Calibri" w:hAnsi="Calibri" w:cs="Arial"/>
                <w:b/>
                <w:color w:val="262626" w:themeColor="text1" w:themeTint="D9"/>
                <w:sz w:val="22"/>
                <w:szCs w:val="22"/>
              </w:rPr>
              <w:t>los productos, los servicios, las estructuras y los procesos</w:t>
            </w:r>
            <w:r w:rsidR="00AA0377" w:rsidRPr="00A93D67">
              <w:rPr>
                <w:rFonts w:ascii="Calibri" w:hAnsi="Calibri" w:cs="Arial"/>
                <w:color w:val="262626" w:themeColor="text1" w:themeTint="D9"/>
                <w:sz w:val="22"/>
                <w:szCs w:val="22"/>
              </w:rPr>
              <w:t xml:space="preserve">, tal y como explica </w:t>
            </w:r>
            <w:proofErr w:type="spellStart"/>
            <w:r w:rsidR="00AA0377" w:rsidRPr="00A93D67">
              <w:rPr>
                <w:rFonts w:ascii="Calibri" w:hAnsi="Calibri" w:cs="Arial"/>
                <w:color w:val="262626" w:themeColor="text1" w:themeTint="D9"/>
                <w:sz w:val="22"/>
                <w:szCs w:val="22"/>
              </w:rPr>
              <w:t>Ezio</w:t>
            </w:r>
            <w:proofErr w:type="spellEnd"/>
            <w:r w:rsidR="00AA0377" w:rsidRPr="00A93D67">
              <w:rPr>
                <w:rFonts w:ascii="Calibri" w:hAnsi="Calibri" w:cs="Arial"/>
                <w:color w:val="262626" w:themeColor="text1" w:themeTint="D9"/>
                <w:sz w:val="22"/>
                <w:szCs w:val="22"/>
              </w:rPr>
              <w:t xml:space="preserve"> </w:t>
            </w:r>
            <w:proofErr w:type="spellStart"/>
            <w:r w:rsidR="00AA0377" w:rsidRPr="00A93D67">
              <w:rPr>
                <w:rFonts w:ascii="Calibri" w:hAnsi="Calibri" w:cs="Arial"/>
                <w:color w:val="262626" w:themeColor="text1" w:themeTint="D9"/>
                <w:sz w:val="22"/>
                <w:szCs w:val="22"/>
              </w:rPr>
              <w:t>Manzini</w:t>
            </w:r>
            <w:proofErr w:type="spellEnd"/>
            <w:r w:rsidR="00AA0377" w:rsidRPr="00A93D67">
              <w:rPr>
                <w:rFonts w:ascii="Calibri" w:hAnsi="Calibri" w:cs="Arial"/>
                <w:color w:val="262626" w:themeColor="text1" w:themeTint="D9"/>
                <w:sz w:val="22"/>
                <w:szCs w:val="22"/>
              </w:rPr>
              <w:t xml:space="preserve"> en su libro </w:t>
            </w:r>
            <w:r w:rsidR="00EA104B" w:rsidRPr="00766613">
              <w:rPr>
                <w:rFonts w:ascii="Calibri" w:hAnsi="Calibri" w:cs="Arial"/>
                <w:color w:val="262626" w:themeColor="text1" w:themeTint="D9"/>
                <w:sz w:val="22"/>
                <w:szCs w:val="22"/>
              </w:rPr>
              <w:t>‘</w:t>
            </w:r>
            <w:r w:rsidR="001764E4" w:rsidRPr="00766613">
              <w:rPr>
                <w:rFonts w:ascii="Calibri" w:hAnsi="Calibri" w:cs="Arial"/>
                <w:color w:val="262626" w:themeColor="text1" w:themeTint="D9"/>
                <w:sz w:val="22"/>
                <w:szCs w:val="22"/>
              </w:rPr>
              <w:t xml:space="preserve">Cuando todos </w:t>
            </w:r>
            <w:r w:rsidR="00A1163C" w:rsidRPr="00766613">
              <w:rPr>
                <w:rFonts w:ascii="Calibri" w:hAnsi="Calibri" w:cs="Arial"/>
                <w:color w:val="262626" w:themeColor="text1" w:themeTint="D9"/>
                <w:sz w:val="22"/>
                <w:szCs w:val="22"/>
              </w:rPr>
              <w:t>d</w:t>
            </w:r>
            <w:r w:rsidR="001764E4" w:rsidRPr="00766613">
              <w:rPr>
                <w:rFonts w:ascii="Calibri" w:hAnsi="Calibri" w:cs="Arial"/>
                <w:color w:val="262626" w:themeColor="text1" w:themeTint="D9"/>
                <w:sz w:val="22"/>
                <w:szCs w:val="22"/>
              </w:rPr>
              <w:t>iseñan’</w:t>
            </w:r>
            <w:r w:rsidRPr="00A93D67">
              <w:rPr>
                <w:rFonts w:ascii="Calibri" w:hAnsi="Calibri" w:cs="Arial"/>
                <w:color w:val="262626" w:themeColor="text1" w:themeTint="D9"/>
                <w:sz w:val="22"/>
                <w:szCs w:val="22"/>
              </w:rPr>
              <w:t>.</w:t>
            </w:r>
            <w:r w:rsidR="00AA0377" w:rsidRPr="00A93D67">
              <w:rPr>
                <w:rFonts w:ascii="Calibri" w:hAnsi="Calibri" w:cs="Arial"/>
                <w:color w:val="262626" w:themeColor="text1" w:themeTint="D9"/>
                <w:sz w:val="22"/>
                <w:szCs w:val="22"/>
              </w:rPr>
              <w:t xml:space="preserve"> </w:t>
            </w:r>
            <w:r w:rsidR="00820543" w:rsidRPr="00A93D67">
              <w:rPr>
                <w:rFonts w:ascii="Calibri" w:hAnsi="Calibri" w:cs="Arial"/>
                <w:color w:val="262626" w:themeColor="text1" w:themeTint="D9"/>
                <w:sz w:val="22"/>
                <w:szCs w:val="22"/>
              </w:rPr>
              <w:t>A esto s</w:t>
            </w:r>
            <w:r w:rsidR="00AA0377" w:rsidRPr="00A93D67">
              <w:rPr>
                <w:rFonts w:ascii="Calibri" w:hAnsi="Calibri" w:cs="Arial"/>
                <w:color w:val="262626" w:themeColor="text1" w:themeTint="D9"/>
                <w:sz w:val="22"/>
                <w:szCs w:val="22"/>
              </w:rPr>
              <w:t>e une la creciente complejidad y escala de los contextos sociales, económicos e industriale</w:t>
            </w:r>
            <w:r w:rsidR="0048724E" w:rsidRPr="00A93D67">
              <w:rPr>
                <w:rFonts w:ascii="Calibri" w:hAnsi="Calibri" w:cs="Arial"/>
                <w:color w:val="262626" w:themeColor="text1" w:themeTint="D9"/>
                <w:sz w:val="22"/>
                <w:szCs w:val="22"/>
              </w:rPr>
              <w:t>s</w:t>
            </w:r>
            <w:r w:rsidR="00820543" w:rsidRPr="00A93D67">
              <w:rPr>
                <w:rFonts w:ascii="Calibri" w:hAnsi="Calibri" w:cs="Arial"/>
                <w:color w:val="262626" w:themeColor="text1" w:themeTint="D9"/>
                <w:sz w:val="22"/>
                <w:szCs w:val="22"/>
              </w:rPr>
              <w:t xml:space="preserve">, </w:t>
            </w:r>
            <w:r w:rsidR="00AA0377" w:rsidRPr="00A93D67">
              <w:rPr>
                <w:rFonts w:ascii="Calibri" w:hAnsi="Calibri" w:cs="Arial"/>
                <w:color w:val="262626" w:themeColor="text1" w:themeTint="D9"/>
                <w:sz w:val="22"/>
                <w:szCs w:val="22"/>
              </w:rPr>
              <w:t xml:space="preserve">cada vez </w:t>
            </w:r>
            <w:r w:rsidR="009A3B83" w:rsidRPr="00A93D67">
              <w:rPr>
                <w:rFonts w:ascii="Calibri" w:hAnsi="Calibri" w:cs="Arial"/>
                <w:color w:val="262626" w:themeColor="text1" w:themeTint="D9"/>
                <w:sz w:val="22"/>
                <w:szCs w:val="22"/>
              </w:rPr>
              <w:t xml:space="preserve">con </w:t>
            </w:r>
            <w:r w:rsidR="00AA0377" w:rsidRPr="00A93D67">
              <w:rPr>
                <w:rFonts w:ascii="Calibri" w:hAnsi="Calibri" w:cs="Arial"/>
                <w:color w:val="262626" w:themeColor="text1" w:themeTint="D9"/>
                <w:sz w:val="22"/>
                <w:szCs w:val="22"/>
              </w:rPr>
              <w:t>necesidades, requerimientos y restricciones</w:t>
            </w:r>
            <w:r w:rsidR="009A3B83" w:rsidRPr="00A93D67">
              <w:rPr>
                <w:rFonts w:ascii="Calibri" w:hAnsi="Calibri" w:cs="Arial"/>
                <w:color w:val="262626" w:themeColor="text1" w:themeTint="D9"/>
                <w:sz w:val="22"/>
                <w:szCs w:val="22"/>
              </w:rPr>
              <w:t xml:space="preserve"> más extremas</w:t>
            </w:r>
            <w:r w:rsidR="0081083B">
              <w:rPr>
                <w:rFonts w:ascii="Calibri" w:hAnsi="Calibri" w:cs="Arial"/>
                <w:color w:val="262626" w:themeColor="text1" w:themeTint="D9"/>
                <w:sz w:val="22"/>
                <w:szCs w:val="22"/>
              </w:rPr>
              <w:t xml:space="preserve">, y que </w:t>
            </w:r>
            <w:r w:rsidR="00AA0377" w:rsidRPr="00A93D67">
              <w:rPr>
                <w:rFonts w:ascii="Calibri" w:hAnsi="Calibri" w:cs="Arial"/>
                <w:color w:val="262626" w:themeColor="text1" w:themeTint="D9"/>
                <w:sz w:val="22"/>
                <w:szCs w:val="22"/>
              </w:rPr>
              <w:t>está haciendo que las d</w:t>
            </w:r>
            <w:r w:rsidR="00AC63C7" w:rsidRPr="00A93D67">
              <w:rPr>
                <w:rFonts w:ascii="Calibri" w:hAnsi="Calibri" w:cs="Arial"/>
                <w:color w:val="262626" w:themeColor="text1" w:themeTint="D9"/>
                <w:sz w:val="22"/>
                <w:szCs w:val="22"/>
              </w:rPr>
              <w:t xml:space="preserve">istintas disciplinas </w:t>
            </w:r>
            <w:r w:rsidR="0081083B">
              <w:rPr>
                <w:rFonts w:ascii="Calibri" w:hAnsi="Calibri" w:cs="Arial"/>
                <w:color w:val="262626" w:themeColor="text1" w:themeTint="D9"/>
                <w:sz w:val="22"/>
                <w:szCs w:val="22"/>
              </w:rPr>
              <w:t xml:space="preserve">y perfiles profesionales </w:t>
            </w:r>
            <w:r w:rsidR="00AC63C7" w:rsidRPr="00A93D67">
              <w:rPr>
                <w:rFonts w:ascii="Calibri" w:hAnsi="Calibri" w:cs="Arial"/>
                <w:color w:val="262626" w:themeColor="text1" w:themeTint="D9"/>
                <w:sz w:val="22"/>
                <w:szCs w:val="22"/>
              </w:rPr>
              <w:t>del diseño</w:t>
            </w:r>
            <w:r w:rsidR="00AA0377" w:rsidRPr="00A93D67">
              <w:rPr>
                <w:rFonts w:ascii="Calibri" w:hAnsi="Calibri" w:cs="Arial"/>
                <w:color w:val="262626" w:themeColor="text1" w:themeTint="D9"/>
                <w:sz w:val="22"/>
                <w:szCs w:val="22"/>
              </w:rPr>
              <w:t xml:space="preserve"> converjan en equipos de trabajo </w:t>
            </w:r>
            <w:r w:rsidR="002C1E55" w:rsidRPr="00A93D67">
              <w:rPr>
                <w:rFonts w:ascii="Calibri" w:hAnsi="Calibri" w:cs="Arial"/>
                <w:color w:val="262626" w:themeColor="text1" w:themeTint="D9"/>
                <w:sz w:val="22"/>
                <w:szCs w:val="22"/>
              </w:rPr>
              <w:t>con un desempeño transversal</w:t>
            </w:r>
            <w:r w:rsidR="004C3F58" w:rsidRPr="00A93D67">
              <w:rPr>
                <w:rFonts w:ascii="Calibri" w:hAnsi="Calibri" w:cs="Arial"/>
                <w:color w:val="262626" w:themeColor="text1" w:themeTint="D9"/>
                <w:sz w:val="22"/>
                <w:szCs w:val="22"/>
              </w:rPr>
              <w:t>.</w:t>
            </w:r>
          </w:p>
          <w:p w14:paraId="604A2286" w14:textId="0DC70B3F" w:rsidR="00AA3BBC" w:rsidRPr="00A93D67" w:rsidRDefault="00AA3BBC" w:rsidP="00CC0FD9">
            <w:pPr>
              <w:pStyle w:val="Prrafodelista"/>
              <w:spacing w:after="240" w:line="276" w:lineRule="auto"/>
              <w:ind w:left="284"/>
              <w:contextualSpacing w:val="0"/>
              <w:rPr>
                <w:rFonts w:ascii="Calibri" w:hAnsi="Calibri" w:cs="Arial"/>
                <w:b/>
                <w:color w:val="262626" w:themeColor="text1" w:themeTint="D9"/>
                <w:sz w:val="22"/>
                <w:szCs w:val="22"/>
              </w:rPr>
            </w:pPr>
            <w:r w:rsidRPr="00A93D67">
              <w:rPr>
                <w:rFonts w:ascii="Calibri" w:hAnsi="Calibri" w:cs="Arial"/>
                <w:b/>
                <w:color w:val="262626" w:themeColor="text1" w:themeTint="D9"/>
                <w:sz w:val="22"/>
                <w:szCs w:val="22"/>
              </w:rPr>
              <w:lastRenderedPageBreak/>
              <w:t>NUEVAS OPORTUNIDADES PARA EL DISEÑO</w:t>
            </w:r>
          </w:p>
          <w:p w14:paraId="171B5E53" w14:textId="482C197B" w:rsidR="00AA3BBC" w:rsidRPr="00A93D67" w:rsidRDefault="00AA3BBC" w:rsidP="00CC0FD9">
            <w:pPr>
              <w:pStyle w:val="Prrafodelista"/>
              <w:spacing w:after="240" w:line="276" w:lineRule="auto"/>
              <w:ind w:left="284"/>
              <w:contextualSpacing w:val="0"/>
              <w:rPr>
                <w:rFonts w:ascii="Calibri" w:hAnsi="Calibri" w:cs="Arial"/>
                <w:b/>
                <w:color w:val="262626" w:themeColor="text1" w:themeTint="D9"/>
                <w:sz w:val="22"/>
                <w:szCs w:val="22"/>
              </w:rPr>
            </w:pPr>
            <w:r w:rsidRPr="00A93D67">
              <w:rPr>
                <w:rFonts w:ascii="Calibri" w:hAnsi="Calibri" w:cs="Arial"/>
                <w:b/>
                <w:color w:val="262626" w:themeColor="text1" w:themeTint="D9"/>
                <w:sz w:val="22"/>
                <w:szCs w:val="22"/>
              </w:rPr>
              <w:t>Industria 4.0</w:t>
            </w:r>
          </w:p>
          <w:p w14:paraId="0FFE625C" w14:textId="28954F7C" w:rsidR="00AA3BBC" w:rsidRPr="00A93D67" w:rsidRDefault="00AA3BBC" w:rsidP="00CC0FD9">
            <w:pPr>
              <w:spacing w:after="240" w:line="276" w:lineRule="auto"/>
              <w:ind w:left="284"/>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La Industria 4.0</w:t>
            </w:r>
            <w:r w:rsidR="002A4876">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caracterizada por </w:t>
            </w:r>
            <w:r w:rsidR="002A4876">
              <w:rPr>
                <w:rFonts w:ascii="Calibri" w:hAnsi="Calibri" w:cs="Arial"/>
                <w:color w:val="262626" w:themeColor="text1" w:themeTint="D9"/>
                <w:sz w:val="22"/>
                <w:szCs w:val="22"/>
              </w:rPr>
              <w:t>una</w:t>
            </w:r>
            <w:r w:rsidRPr="00A93D67">
              <w:rPr>
                <w:rFonts w:ascii="Calibri" w:hAnsi="Calibri" w:cs="Arial"/>
                <w:color w:val="262626" w:themeColor="text1" w:themeTint="D9"/>
                <w:sz w:val="22"/>
                <w:szCs w:val="22"/>
              </w:rPr>
              <w:t xml:space="preserve"> creciente digitalización e interconexión de productos, cadenas de valor y modelos de negocio</w:t>
            </w:r>
            <w:r w:rsidR="002A4876">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w:t>
            </w:r>
            <w:r w:rsidR="00A93C47">
              <w:rPr>
                <w:rFonts w:ascii="Calibri" w:hAnsi="Calibri" w:cs="Arial"/>
                <w:color w:val="262626" w:themeColor="text1" w:themeTint="D9"/>
                <w:sz w:val="22"/>
                <w:szCs w:val="22"/>
              </w:rPr>
              <w:t>es</w:t>
            </w:r>
            <w:r w:rsidRPr="00A93D67">
              <w:rPr>
                <w:rFonts w:ascii="Calibri" w:hAnsi="Calibri" w:cs="Arial"/>
                <w:color w:val="262626" w:themeColor="text1" w:themeTint="D9"/>
                <w:sz w:val="22"/>
                <w:szCs w:val="22"/>
              </w:rPr>
              <w:t xml:space="preserve"> una </w:t>
            </w:r>
            <w:r w:rsidR="00A93C47">
              <w:rPr>
                <w:rFonts w:ascii="Calibri" w:hAnsi="Calibri" w:cs="Arial"/>
                <w:color w:val="262626" w:themeColor="text1" w:themeTint="D9"/>
                <w:sz w:val="22"/>
                <w:szCs w:val="22"/>
              </w:rPr>
              <w:t xml:space="preserve">gran </w:t>
            </w:r>
            <w:r w:rsidRPr="00A93D67">
              <w:rPr>
                <w:rFonts w:ascii="Calibri" w:hAnsi="Calibri" w:cs="Arial"/>
                <w:color w:val="262626" w:themeColor="text1" w:themeTint="D9"/>
                <w:sz w:val="22"/>
                <w:szCs w:val="22"/>
              </w:rPr>
              <w:t xml:space="preserve">oportunidad para aumentar la competitividad de las pymes en </w:t>
            </w:r>
            <w:r w:rsidR="00BF0DDA">
              <w:rPr>
                <w:rFonts w:ascii="Calibri" w:hAnsi="Calibri" w:cs="Arial"/>
                <w:color w:val="262626" w:themeColor="text1" w:themeTint="D9"/>
                <w:sz w:val="22"/>
                <w:szCs w:val="22"/>
              </w:rPr>
              <w:t>el País Vasco</w:t>
            </w:r>
            <w:r w:rsidRPr="00A93D67">
              <w:rPr>
                <w:rFonts w:ascii="Calibri" w:hAnsi="Calibri" w:cs="Arial"/>
                <w:color w:val="262626" w:themeColor="text1" w:themeTint="D9"/>
                <w:sz w:val="22"/>
                <w:szCs w:val="22"/>
              </w:rPr>
              <w:t>. Según un informe de PWC en el que se analizan 235 empresas industriales alemanas, la esperanza de crecimiento en la productividad a lo largo de lo</w:t>
            </w:r>
            <w:r w:rsidR="00A1163C" w:rsidRPr="00A93D67">
              <w:rPr>
                <w:rFonts w:ascii="Calibri" w:hAnsi="Calibri" w:cs="Arial"/>
                <w:color w:val="262626" w:themeColor="text1" w:themeTint="D9"/>
                <w:sz w:val="22"/>
                <w:szCs w:val="22"/>
              </w:rPr>
              <w:t>s próximos 5 años es de un 18%.</w:t>
            </w:r>
          </w:p>
          <w:p w14:paraId="5CAEFE6E" w14:textId="18E8289A" w:rsidR="008B2D77" w:rsidRDefault="008B2D77" w:rsidP="00BD1258">
            <w:pPr>
              <w:spacing w:after="240" w:line="276" w:lineRule="auto"/>
              <w:ind w:left="284"/>
              <w:rPr>
                <w:rFonts w:ascii="Calibri" w:hAnsi="Calibri" w:cs="Arial"/>
                <w:color w:val="262626" w:themeColor="text1" w:themeTint="D9"/>
                <w:sz w:val="22"/>
                <w:szCs w:val="22"/>
              </w:rPr>
            </w:pPr>
            <w:r>
              <w:rPr>
                <w:rFonts w:ascii="Calibri" w:hAnsi="Calibri" w:cs="Arial"/>
                <w:color w:val="262626" w:themeColor="text1" w:themeTint="D9"/>
                <w:sz w:val="22"/>
                <w:szCs w:val="22"/>
              </w:rPr>
              <w:t>Cabe recordar</w:t>
            </w:r>
            <w:r w:rsidR="00AA3BBC" w:rsidRPr="00A93D67">
              <w:rPr>
                <w:rFonts w:ascii="Calibri" w:hAnsi="Calibri" w:cs="Arial"/>
                <w:color w:val="262626" w:themeColor="text1" w:themeTint="D9"/>
                <w:sz w:val="22"/>
                <w:szCs w:val="22"/>
              </w:rPr>
              <w:t xml:space="preserve"> que </w:t>
            </w:r>
            <w:r w:rsidR="00AA3BBC" w:rsidRPr="00AF31AC">
              <w:rPr>
                <w:rFonts w:ascii="Calibri" w:hAnsi="Calibri" w:cs="Arial"/>
                <w:b/>
                <w:color w:val="262626" w:themeColor="text1" w:themeTint="D9"/>
                <w:sz w:val="22"/>
                <w:szCs w:val="22"/>
              </w:rPr>
              <w:t xml:space="preserve">la conectividad industrial no es </w:t>
            </w:r>
            <w:r w:rsidR="002A4876" w:rsidRPr="00AF31AC">
              <w:rPr>
                <w:rFonts w:ascii="Calibri" w:hAnsi="Calibri" w:cs="Arial"/>
                <w:b/>
                <w:color w:val="262626" w:themeColor="text1" w:themeTint="D9"/>
                <w:sz w:val="22"/>
                <w:szCs w:val="22"/>
              </w:rPr>
              <w:t>un</w:t>
            </w:r>
            <w:r w:rsidR="00AA3BBC" w:rsidRPr="00AF31AC">
              <w:rPr>
                <w:rFonts w:ascii="Calibri" w:hAnsi="Calibri" w:cs="Arial"/>
                <w:b/>
                <w:color w:val="262626" w:themeColor="text1" w:themeTint="D9"/>
                <w:sz w:val="22"/>
                <w:szCs w:val="22"/>
              </w:rPr>
              <w:t xml:space="preserve"> fin </w:t>
            </w:r>
            <w:r w:rsidR="00A1163C" w:rsidRPr="00AF31AC">
              <w:rPr>
                <w:rFonts w:ascii="Calibri" w:hAnsi="Calibri" w:cs="Arial"/>
                <w:b/>
                <w:color w:val="262626" w:themeColor="text1" w:themeTint="D9"/>
                <w:sz w:val="22"/>
                <w:szCs w:val="22"/>
              </w:rPr>
              <w:t xml:space="preserve">en </w:t>
            </w:r>
            <w:r w:rsidR="00AA3BBC" w:rsidRPr="00AF31AC">
              <w:rPr>
                <w:rFonts w:ascii="Calibri" w:hAnsi="Calibri" w:cs="Arial"/>
                <w:b/>
                <w:color w:val="262626" w:themeColor="text1" w:themeTint="D9"/>
                <w:sz w:val="22"/>
                <w:szCs w:val="22"/>
              </w:rPr>
              <w:t xml:space="preserve">sí mismo sino </w:t>
            </w:r>
            <w:r w:rsidRPr="00AF31AC">
              <w:rPr>
                <w:rFonts w:ascii="Calibri" w:hAnsi="Calibri" w:cs="Arial"/>
                <w:b/>
                <w:color w:val="262626" w:themeColor="text1" w:themeTint="D9"/>
                <w:sz w:val="22"/>
                <w:szCs w:val="22"/>
              </w:rPr>
              <w:t xml:space="preserve">un medio para </w:t>
            </w:r>
            <w:r w:rsidR="00AA3BBC" w:rsidRPr="00AF31AC">
              <w:rPr>
                <w:rFonts w:ascii="Calibri" w:hAnsi="Calibri" w:cs="Arial"/>
                <w:b/>
                <w:color w:val="262626" w:themeColor="text1" w:themeTint="D9"/>
                <w:sz w:val="22"/>
                <w:szCs w:val="22"/>
              </w:rPr>
              <w:t>la consecución de objetivos económicos y la diferenciación frente a la competencia global</w:t>
            </w:r>
            <w:r w:rsidR="00AA3BBC" w:rsidRPr="00A93D67">
              <w:rPr>
                <w:rFonts w:ascii="Calibri" w:hAnsi="Calibri" w:cs="Arial"/>
                <w:color w:val="262626" w:themeColor="text1" w:themeTint="D9"/>
                <w:sz w:val="22"/>
                <w:szCs w:val="22"/>
              </w:rPr>
              <w:t xml:space="preserve">. </w:t>
            </w:r>
            <w:r>
              <w:rPr>
                <w:rFonts w:ascii="Calibri" w:hAnsi="Calibri" w:cs="Arial"/>
                <w:color w:val="262626" w:themeColor="text1" w:themeTint="D9"/>
                <w:sz w:val="22"/>
                <w:szCs w:val="22"/>
              </w:rPr>
              <w:t xml:space="preserve">La revolución digital no es sólo tecnológica, </w:t>
            </w:r>
            <w:r w:rsidR="00BD1258">
              <w:rPr>
                <w:rFonts w:ascii="Calibri" w:hAnsi="Calibri" w:cs="Arial"/>
                <w:color w:val="262626" w:themeColor="text1" w:themeTint="D9"/>
                <w:sz w:val="22"/>
                <w:szCs w:val="22"/>
              </w:rPr>
              <w:t>es también</w:t>
            </w:r>
            <w:r>
              <w:rPr>
                <w:rFonts w:ascii="Calibri" w:hAnsi="Calibri" w:cs="Arial"/>
                <w:color w:val="262626" w:themeColor="text1" w:themeTint="D9"/>
                <w:sz w:val="22"/>
                <w:szCs w:val="22"/>
              </w:rPr>
              <w:t xml:space="preserve"> una revolución empresarial que implica un nuevo enfoque mental para articular la oferta del </w:t>
            </w:r>
            <w:proofErr w:type="spellStart"/>
            <w:r>
              <w:rPr>
                <w:rFonts w:ascii="Calibri" w:hAnsi="Calibri" w:cs="Arial"/>
                <w:color w:val="262626" w:themeColor="text1" w:themeTint="D9"/>
                <w:sz w:val="22"/>
                <w:szCs w:val="22"/>
              </w:rPr>
              <w:t>B2C</w:t>
            </w:r>
            <w:proofErr w:type="spellEnd"/>
            <w:r>
              <w:rPr>
                <w:rFonts w:ascii="Calibri" w:hAnsi="Calibri" w:cs="Arial"/>
                <w:color w:val="262626" w:themeColor="text1" w:themeTint="D9"/>
                <w:sz w:val="22"/>
                <w:szCs w:val="22"/>
              </w:rPr>
              <w:t xml:space="preserve"> en campos como la salud, el hogar, el trabajo o el transporte, acercándose al consumidor y ofreciéndole experiencias personalizadas.</w:t>
            </w:r>
            <w:r w:rsidR="00BD1258">
              <w:rPr>
                <w:rFonts w:ascii="Calibri" w:hAnsi="Calibri" w:cs="Arial"/>
                <w:color w:val="262626" w:themeColor="text1" w:themeTint="D9"/>
                <w:sz w:val="22"/>
                <w:szCs w:val="22"/>
              </w:rPr>
              <w:t xml:space="preserve"> </w:t>
            </w:r>
            <w:r w:rsidR="00AA3BBC" w:rsidRPr="00AF31AC">
              <w:rPr>
                <w:rFonts w:ascii="Calibri" w:hAnsi="Calibri" w:cs="Arial"/>
                <w:b/>
                <w:color w:val="262626" w:themeColor="text1" w:themeTint="D9"/>
                <w:sz w:val="22"/>
                <w:szCs w:val="22"/>
              </w:rPr>
              <w:t xml:space="preserve">El </w:t>
            </w:r>
            <w:r w:rsidRPr="00AF31AC">
              <w:rPr>
                <w:rFonts w:ascii="Calibri" w:hAnsi="Calibri" w:cs="Arial"/>
                <w:b/>
                <w:color w:val="262626" w:themeColor="text1" w:themeTint="D9"/>
                <w:sz w:val="22"/>
                <w:szCs w:val="22"/>
              </w:rPr>
              <w:t xml:space="preserve">rol </w:t>
            </w:r>
            <w:r w:rsidR="00AA3BBC" w:rsidRPr="00AF31AC">
              <w:rPr>
                <w:rFonts w:ascii="Calibri" w:hAnsi="Calibri" w:cs="Arial"/>
                <w:b/>
                <w:color w:val="262626" w:themeColor="text1" w:themeTint="D9"/>
                <w:sz w:val="22"/>
                <w:szCs w:val="22"/>
              </w:rPr>
              <w:t>del diseño debe ser garantizar que las innovaciones tecnológicas gener</w:t>
            </w:r>
            <w:r w:rsidR="00A1163C" w:rsidRPr="00AF31AC">
              <w:rPr>
                <w:rFonts w:ascii="Calibri" w:hAnsi="Calibri" w:cs="Arial"/>
                <w:b/>
                <w:color w:val="262626" w:themeColor="text1" w:themeTint="D9"/>
                <w:sz w:val="22"/>
                <w:szCs w:val="22"/>
              </w:rPr>
              <w:t>e</w:t>
            </w:r>
            <w:r w:rsidR="00AA3BBC" w:rsidRPr="00AF31AC">
              <w:rPr>
                <w:rFonts w:ascii="Calibri" w:hAnsi="Calibri" w:cs="Arial"/>
                <w:b/>
                <w:color w:val="262626" w:themeColor="text1" w:themeTint="D9"/>
                <w:sz w:val="22"/>
                <w:szCs w:val="22"/>
              </w:rPr>
              <w:t>n nuevas formas de val</w:t>
            </w:r>
            <w:r w:rsidR="00E505BC" w:rsidRPr="00AF31AC">
              <w:rPr>
                <w:rFonts w:ascii="Calibri" w:hAnsi="Calibri" w:cs="Arial"/>
                <w:b/>
                <w:color w:val="262626" w:themeColor="text1" w:themeTint="D9"/>
                <w:sz w:val="22"/>
                <w:szCs w:val="22"/>
              </w:rPr>
              <w:t>or para las personas</w:t>
            </w:r>
            <w:r w:rsidR="00AA3BBC" w:rsidRPr="00A93D67">
              <w:rPr>
                <w:rFonts w:ascii="Calibri" w:hAnsi="Calibri" w:cs="Arial"/>
                <w:color w:val="262626" w:themeColor="text1" w:themeTint="D9"/>
                <w:sz w:val="22"/>
                <w:szCs w:val="22"/>
              </w:rPr>
              <w:t xml:space="preserve"> a través de innovadores modelos de negocio y sistemas de productos, servicios</w:t>
            </w:r>
            <w:r w:rsidR="00A1163C" w:rsidRPr="00A93D67">
              <w:rPr>
                <w:rFonts w:ascii="Calibri" w:hAnsi="Calibri" w:cs="Arial"/>
                <w:color w:val="262626" w:themeColor="text1" w:themeTint="D9"/>
                <w:sz w:val="22"/>
                <w:szCs w:val="22"/>
              </w:rPr>
              <w:t xml:space="preserve"> y</w:t>
            </w:r>
            <w:r w:rsidR="00AA3BBC" w:rsidRPr="00A93D67">
              <w:rPr>
                <w:rFonts w:ascii="Calibri" w:hAnsi="Calibri" w:cs="Arial"/>
                <w:color w:val="262626" w:themeColor="text1" w:themeTint="D9"/>
                <w:sz w:val="22"/>
                <w:szCs w:val="22"/>
              </w:rPr>
              <w:t xml:space="preserve"> entornos</w:t>
            </w:r>
            <w:r w:rsidR="00AF31AC">
              <w:rPr>
                <w:rFonts w:ascii="Calibri" w:hAnsi="Calibri" w:cs="Arial"/>
                <w:color w:val="262626" w:themeColor="text1" w:themeTint="D9"/>
                <w:sz w:val="22"/>
                <w:szCs w:val="22"/>
              </w:rPr>
              <w:t>,</w:t>
            </w:r>
            <w:r w:rsidR="00BD1258">
              <w:rPr>
                <w:rFonts w:ascii="Calibri" w:hAnsi="Calibri" w:cs="Arial"/>
                <w:color w:val="262626" w:themeColor="text1" w:themeTint="D9"/>
                <w:sz w:val="22"/>
                <w:szCs w:val="22"/>
              </w:rPr>
              <w:t xml:space="preserve"> y </w:t>
            </w:r>
            <w:r w:rsidRPr="008B2D77">
              <w:rPr>
                <w:rFonts w:ascii="Calibri" w:hAnsi="Calibri" w:cs="Arial"/>
                <w:color w:val="262626" w:themeColor="text1" w:themeTint="D9"/>
                <w:sz w:val="22"/>
                <w:szCs w:val="22"/>
              </w:rPr>
              <w:t>capacitar a las empresas para abordar las necesidades siempre cambiantes de la sociedad y potenciar la apertura de nuevos mercados</w:t>
            </w:r>
            <w:r>
              <w:rPr>
                <w:rFonts w:ascii="Calibri" w:hAnsi="Calibri" w:cs="Arial"/>
                <w:color w:val="262626" w:themeColor="text1" w:themeTint="D9"/>
                <w:sz w:val="22"/>
                <w:szCs w:val="22"/>
              </w:rPr>
              <w:t>.</w:t>
            </w:r>
          </w:p>
          <w:p w14:paraId="29A01441" w14:textId="039728BC" w:rsidR="007819D7" w:rsidRDefault="00AA3BBC" w:rsidP="00CC0FD9">
            <w:pPr>
              <w:spacing w:after="240" w:line="276" w:lineRule="auto"/>
              <w:ind w:left="284"/>
              <w:rPr>
                <w:rFonts w:ascii="Calibri" w:hAnsi="Calibri" w:cs="Arial"/>
                <w:color w:val="262626" w:themeColor="text1" w:themeTint="D9"/>
                <w:sz w:val="22"/>
                <w:szCs w:val="22"/>
              </w:rPr>
            </w:pPr>
            <w:r w:rsidRPr="00AF31AC">
              <w:rPr>
                <w:rFonts w:ascii="Calibri" w:hAnsi="Calibri" w:cs="Arial"/>
                <w:b/>
                <w:color w:val="262626" w:themeColor="text1" w:themeTint="D9"/>
                <w:sz w:val="22"/>
                <w:szCs w:val="22"/>
              </w:rPr>
              <w:t xml:space="preserve">En el </w:t>
            </w:r>
            <w:r w:rsidR="008B2D77" w:rsidRPr="00AF31AC">
              <w:rPr>
                <w:rFonts w:ascii="Calibri" w:hAnsi="Calibri" w:cs="Arial"/>
                <w:b/>
                <w:color w:val="262626" w:themeColor="text1" w:themeTint="D9"/>
                <w:sz w:val="22"/>
                <w:szCs w:val="22"/>
              </w:rPr>
              <w:t xml:space="preserve">ámbito del </w:t>
            </w:r>
            <w:proofErr w:type="spellStart"/>
            <w:r w:rsidRPr="00AF31AC">
              <w:rPr>
                <w:rFonts w:ascii="Calibri" w:hAnsi="Calibri" w:cs="Arial"/>
                <w:b/>
                <w:color w:val="262626" w:themeColor="text1" w:themeTint="D9"/>
                <w:sz w:val="22"/>
                <w:szCs w:val="22"/>
              </w:rPr>
              <w:t>B2B</w:t>
            </w:r>
            <w:proofErr w:type="spellEnd"/>
            <w:r w:rsidRPr="00AF31AC">
              <w:rPr>
                <w:rFonts w:ascii="Calibri" w:hAnsi="Calibri" w:cs="Arial"/>
                <w:b/>
                <w:color w:val="262626" w:themeColor="text1" w:themeTint="D9"/>
                <w:sz w:val="22"/>
                <w:szCs w:val="22"/>
              </w:rPr>
              <w:t xml:space="preserve"> la </w:t>
            </w:r>
            <w:r w:rsidR="00FB7305" w:rsidRPr="00AF31AC">
              <w:rPr>
                <w:rFonts w:ascii="Calibri" w:hAnsi="Calibri" w:cs="Arial"/>
                <w:b/>
                <w:color w:val="262626" w:themeColor="text1" w:themeTint="D9"/>
                <w:sz w:val="22"/>
                <w:szCs w:val="22"/>
              </w:rPr>
              <w:t>“</w:t>
            </w:r>
            <w:proofErr w:type="spellStart"/>
            <w:r w:rsidRPr="00AF31AC">
              <w:rPr>
                <w:rFonts w:ascii="Calibri" w:hAnsi="Calibri" w:cs="Arial"/>
                <w:b/>
                <w:color w:val="262626" w:themeColor="text1" w:themeTint="D9"/>
                <w:sz w:val="22"/>
                <w:szCs w:val="22"/>
              </w:rPr>
              <w:t>servitización</w:t>
            </w:r>
            <w:proofErr w:type="spellEnd"/>
            <w:r w:rsidR="00FB7305" w:rsidRPr="00AF31AC">
              <w:rPr>
                <w:rFonts w:ascii="Calibri" w:hAnsi="Calibri" w:cs="Arial"/>
                <w:b/>
                <w:color w:val="262626" w:themeColor="text1" w:themeTint="D9"/>
                <w:sz w:val="22"/>
                <w:szCs w:val="22"/>
              </w:rPr>
              <w:t>”</w:t>
            </w:r>
            <w:r w:rsidR="00A1163C" w:rsidRPr="00AF31AC">
              <w:rPr>
                <w:rFonts w:ascii="Calibri" w:hAnsi="Calibri" w:cs="Arial"/>
                <w:b/>
                <w:color w:val="262626" w:themeColor="text1" w:themeTint="D9"/>
                <w:sz w:val="22"/>
                <w:szCs w:val="22"/>
              </w:rPr>
              <w:t xml:space="preserve"> o el producto </w:t>
            </w:r>
            <w:r w:rsidR="00FB7305" w:rsidRPr="00AF31AC">
              <w:rPr>
                <w:rFonts w:ascii="Calibri" w:hAnsi="Calibri" w:cs="Arial"/>
                <w:b/>
                <w:color w:val="262626" w:themeColor="text1" w:themeTint="D9"/>
                <w:sz w:val="22"/>
                <w:szCs w:val="22"/>
              </w:rPr>
              <w:t>“</w:t>
            </w:r>
            <w:r w:rsidR="00A1163C" w:rsidRPr="00AF31AC">
              <w:rPr>
                <w:rFonts w:ascii="Calibri" w:hAnsi="Calibri" w:cs="Arial"/>
                <w:b/>
                <w:color w:val="262626" w:themeColor="text1" w:themeTint="D9"/>
                <w:sz w:val="22"/>
                <w:szCs w:val="22"/>
              </w:rPr>
              <w:t>as-</w:t>
            </w:r>
            <w:r w:rsidR="002A4876" w:rsidRPr="00AF31AC">
              <w:rPr>
                <w:rFonts w:ascii="Calibri" w:hAnsi="Calibri" w:cs="Arial"/>
                <w:b/>
                <w:color w:val="262626" w:themeColor="text1" w:themeTint="D9"/>
                <w:sz w:val="22"/>
                <w:szCs w:val="22"/>
              </w:rPr>
              <w:t>a-</w:t>
            </w:r>
            <w:proofErr w:type="spellStart"/>
            <w:r w:rsidR="002A4876" w:rsidRPr="00AF31AC">
              <w:rPr>
                <w:rFonts w:ascii="Calibri" w:hAnsi="Calibri" w:cs="Arial"/>
                <w:b/>
                <w:color w:val="262626" w:themeColor="text1" w:themeTint="D9"/>
                <w:sz w:val="22"/>
                <w:szCs w:val="22"/>
              </w:rPr>
              <w:t>service</w:t>
            </w:r>
            <w:proofErr w:type="spellEnd"/>
            <w:r w:rsidR="001A1EF7" w:rsidRPr="00AF31AC">
              <w:rPr>
                <w:rFonts w:ascii="Calibri" w:hAnsi="Calibri" w:cs="Arial"/>
                <w:b/>
                <w:color w:val="262626" w:themeColor="text1" w:themeTint="D9"/>
                <w:sz w:val="22"/>
                <w:szCs w:val="22"/>
              </w:rPr>
              <w:t>”</w:t>
            </w:r>
            <w:r w:rsidRPr="00AF31AC">
              <w:rPr>
                <w:rFonts w:ascii="Calibri" w:hAnsi="Calibri" w:cs="Arial"/>
                <w:b/>
                <w:color w:val="262626" w:themeColor="text1" w:themeTint="D9"/>
                <w:sz w:val="22"/>
                <w:szCs w:val="22"/>
              </w:rPr>
              <w:t xml:space="preserve"> abre nuevas oportunidades para crear innovadoras propuestas de valor</w:t>
            </w:r>
            <w:r w:rsidRPr="001A1EF7">
              <w:rPr>
                <w:rFonts w:ascii="Calibri" w:hAnsi="Calibri" w:cs="Arial"/>
                <w:color w:val="262626" w:themeColor="text1" w:themeTint="D9"/>
                <w:sz w:val="22"/>
                <w:szCs w:val="22"/>
              </w:rPr>
              <w:t xml:space="preserve"> en</w:t>
            </w:r>
            <w:r w:rsidR="00A1163C" w:rsidRPr="001A1EF7">
              <w:rPr>
                <w:rFonts w:ascii="Calibri" w:hAnsi="Calibri" w:cs="Arial"/>
                <w:color w:val="262626" w:themeColor="text1" w:themeTint="D9"/>
                <w:sz w:val="22"/>
                <w:szCs w:val="22"/>
              </w:rPr>
              <w:t xml:space="preserve"> </w:t>
            </w:r>
            <w:r w:rsidRPr="001A1EF7">
              <w:rPr>
                <w:rFonts w:ascii="Calibri" w:hAnsi="Calibri" w:cs="Arial"/>
                <w:color w:val="262626" w:themeColor="text1" w:themeTint="D9"/>
                <w:sz w:val="22"/>
                <w:szCs w:val="22"/>
              </w:rPr>
              <w:t xml:space="preserve">torno a la </w:t>
            </w:r>
            <w:r w:rsidR="008B2D77">
              <w:rPr>
                <w:rFonts w:ascii="Calibri" w:hAnsi="Calibri" w:cs="Arial"/>
                <w:color w:val="262626" w:themeColor="text1" w:themeTint="D9"/>
                <w:sz w:val="22"/>
                <w:szCs w:val="22"/>
              </w:rPr>
              <w:t xml:space="preserve">propia concepción, la </w:t>
            </w:r>
            <w:r w:rsidRPr="001A1EF7">
              <w:rPr>
                <w:rFonts w:ascii="Calibri" w:hAnsi="Calibri" w:cs="Arial"/>
                <w:color w:val="262626" w:themeColor="text1" w:themeTint="D9"/>
                <w:sz w:val="22"/>
                <w:szCs w:val="22"/>
              </w:rPr>
              <w:t>información</w:t>
            </w:r>
            <w:r w:rsidR="008B2D77">
              <w:rPr>
                <w:rFonts w:ascii="Calibri" w:hAnsi="Calibri" w:cs="Arial"/>
                <w:color w:val="262626" w:themeColor="text1" w:themeTint="D9"/>
                <w:sz w:val="22"/>
                <w:szCs w:val="22"/>
              </w:rPr>
              <w:t xml:space="preserve">, la gestión de suministros, </w:t>
            </w:r>
            <w:r w:rsidRPr="001A1EF7">
              <w:rPr>
                <w:rFonts w:ascii="Calibri" w:hAnsi="Calibri" w:cs="Arial"/>
                <w:color w:val="262626" w:themeColor="text1" w:themeTint="D9"/>
                <w:sz w:val="22"/>
                <w:szCs w:val="22"/>
              </w:rPr>
              <w:t>el mantenimiento</w:t>
            </w:r>
            <w:r w:rsidR="008B2D77">
              <w:rPr>
                <w:rFonts w:ascii="Calibri" w:hAnsi="Calibri" w:cs="Arial"/>
                <w:color w:val="262626" w:themeColor="text1" w:themeTint="D9"/>
                <w:sz w:val="22"/>
                <w:szCs w:val="22"/>
              </w:rPr>
              <w:t xml:space="preserve"> y el seguimiento del producto</w:t>
            </w:r>
            <w:r w:rsidR="00E505BC" w:rsidRPr="00A93D67">
              <w:rPr>
                <w:rFonts w:ascii="Calibri" w:hAnsi="Calibri" w:cs="Arial"/>
                <w:color w:val="262626" w:themeColor="text1" w:themeTint="D9"/>
                <w:sz w:val="22"/>
                <w:szCs w:val="22"/>
              </w:rPr>
              <w:t xml:space="preserve">. </w:t>
            </w:r>
            <w:r w:rsidR="00BF1F2B">
              <w:rPr>
                <w:rFonts w:ascii="Calibri" w:hAnsi="Calibri" w:cs="Arial"/>
                <w:color w:val="262626" w:themeColor="text1" w:themeTint="D9"/>
                <w:sz w:val="22"/>
                <w:szCs w:val="22"/>
              </w:rPr>
              <w:t>G</w:t>
            </w:r>
            <w:r w:rsidRPr="001A1EF7">
              <w:rPr>
                <w:rFonts w:ascii="Calibri" w:hAnsi="Calibri" w:cs="Arial"/>
                <w:color w:val="262626" w:themeColor="text1" w:themeTint="D9"/>
                <w:sz w:val="22"/>
                <w:szCs w:val="22"/>
              </w:rPr>
              <w:t xml:space="preserve">racias al </w:t>
            </w:r>
            <w:r w:rsidR="00E02BB6" w:rsidRPr="001A1EF7">
              <w:rPr>
                <w:rFonts w:ascii="Calibri" w:hAnsi="Calibri" w:cs="Arial"/>
                <w:color w:val="262626" w:themeColor="text1" w:themeTint="D9"/>
                <w:sz w:val="22"/>
                <w:szCs w:val="22"/>
              </w:rPr>
              <w:t>I</w:t>
            </w:r>
            <w:r w:rsidR="00E505BC" w:rsidRPr="001A1EF7">
              <w:rPr>
                <w:rFonts w:ascii="Calibri" w:hAnsi="Calibri" w:cs="Arial"/>
                <w:color w:val="262626" w:themeColor="text1" w:themeTint="D9"/>
                <w:sz w:val="22"/>
                <w:szCs w:val="22"/>
              </w:rPr>
              <w:t xml:space="preserve">nternet de las </w:t>
            </w:r>
            <w:r w:rsidR="002A4876" w:rsidRPr="001A1EF7">
              <w:rPr>
                <w:rFonts w:ascii="Calibri" w:hAnsi="Calibri" w:cs="Arial"/>
                <w:color w:val="262626" w:themeColor="text1" w:themeTint="D9"/>
                <w:sz w:val="22"/>
                <w:szCs w:val="22"/>
              </w:rPr>
              <w:t>C</w:t>
            </w:r>
            <w:r w:rsidR="00E505BC" w:rsidRPr="001A1EF7">
              <w:rPr>
                <w:rFonts w:ascii="Calibri" w:hAnsi="Calibri" w:cs="Arial"/>
                <w:color w:val="262626" w:themeColor="text1" w:themeTint="D9"/>
                <w:sz w:val="22"/>
                <w:szCs w:val="22"/>
              </w:rPr>
              <w:t xml:space="preserve">osas </w:t>
            </w:r>
            <w:r w:rsidRPr="001A1EF7">
              <w:rPr>
                <w:rFonts w:ascii="Calibri" w:hAnsi="Calibri" w:cs="Arial"/>
                <w:color w:val="262626" w:themeColor="text1" w:themeTint="D9"/>
                <w:sz w:val="22"/>
                <w:szCs w:val="22"/>
              </w:rPr>
              <w:t>y el Big</w:t>
            </w:r>
            <w:r w:rsidR="002A4876" w:rsidRPr="001A1EF7">
              <w:rPr>
                <w:rFonts w:ascii="Calibri" w:hAnsi="Calibri" w:cs="Arial"/>
                <w:color w:val="262626" w:themeColor="text1" w:themeTint="D9"/>
                <w:sz w:val="22"/>
                <w:szCs w:val="22"/>
              </w:rPr>
              <w:t xml:space="preserve"> </w:t>
            </w:r>
            <w:r w:rsidRPr="001A1EF7">
              <w:rPr>
                <w:rFonts w:ascii="Calibri" w:hAnsi="Calibri" w:cs="Arial"/>
                <w:color w:val="262626" w:themeColor="text1" w:themeTint="D9"/>
                <w:sz w:val="22"/>
                <w:szCs w:val="22"/>
              </w:rPr>
              <w:t>Data, la creación de sistemas B2B de intercambio de informació</w:t>
            </w:r>
            <w:r w:rsidRPr="00A93D67">
              <w:rPr>
                <w:rFonts w:ascii="Calibri" w:hAnsi="Calibri" w:cs="Arial"/>
                <w:color w:val="262626" w:themeColor="text1" w:themeTint="D9"/>
                <w:sz w:val="22"/>
                <w:szCs w:val="22"/>
              </w:rPr>
              <w:t>n entre distintos proveedores de servicios ofrece un enorme potencial</w:t>
            </w:r>
            <w:r w:rsidR="00E505BC" w:rsidRPr="00A93D67">
              <w:rPr>
                <w:rFonts w:ascii="Calibri" w:hAnsi="Calibri" w:cs="Arial"/>
                <w:color w:val="262626" w:themeColor="text1" w:themeTint="D9"/>
                <w:sz w:val="22"/>
                <w:szCs w:val="22"/>
              </w:rPr>
              <w:t xml:space="preserve">. </w:t>
            </w:r>
            <w:r w:rsidRPr="00AF31AC">
              <w:rPr>
                <w:rFonts w:ascii="Calibri" w:hAnsi="Calibri" w:cs="Arial"/>
                <w:b/>
                <w:color w:val="262626" w:themeColor="text1" w:themeTint="D9"/>
                <w:sz w:val="22"/>
                <w:szCs w:val="22"/>
              </w:rPr>
              <w:t>El diseño en este caso es capaz de proponer escenarios futuros donde identificar oportunidades de negocio</w:t>
            </w:r>
            <w:r w:rsidR="003B34DC">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además de interpretar </w:t>
            </w:r>
            <w:r w:rsidR="00DF7FF2">
              <w:rPr>
                <w:rFonts w:ascii="Calibri" w:hAnsi="Calibri" w:cs="Arial"/>
                <w:color w:val="262626" w:themeColor="text1" w:themeTint="D9"/>
                <w:sz w:val="22"/>
                <w:szCs w:val="22"/>
              </w:rPr>
              <w:t xml:space="preserve">y </w:t>
            </w:r>
            <w:r w:rsidR="00DF7FF2" w:rsidRPr="00A93D67">
              <w:rPr>
                <w:rFonts w:ascii="Calibri" w:hAnsi="Calibri" w:cs="Arial"/>
                <w:color w:val="262626" w:themeColor="text1" w:themeTint="D9"/>
                <w:sz w:val="22"/>
                <w:szCs w:val="22"/>
              </w:rPr>
              <w:t xml:space="preserve">convertir </w:t>
            </w:r>
            <w:r w:rsidRPr="00A93D67">
              <w:rPr>
                <w:rFonts w:ascii="Calibri" w:hAnsi="Calibri" w:cs="Arial"/>
                <w:color w:val="262626" w:themeColor="text1" w:themeTint="D9"/>
                <w:sz w:val="22"/>
                <w:szCs w:val="22"/>
              </w:rPr>
              <w:t>la complejidad de los datos en valor para el cliente y el</w:t>
            </w:r>
            <w:r w:rsidR="00DF7FF2">
              <w:rPr>
                <w:rFonts w:ascii="Calibri" w:hAnsi="Calibri" w:cs="Arial"/>
                <w:color w:val="262626" w:themeColor="text1" w:themeTint="D9"/>
                <w:sz w:val="22"/>
                <w:szCs w:val="22"/>
              </w:rPr>
              <w:t xml:space="preserve"> usuario</w:t>
            </w:r>
            <w:r w:rsidR="007819D7">
              <w:rPr>
                <w:rFonts w:ascii="Calibri" w:hAnsi="Calibri" w:cs="Arial"/>
                <w:color w:val="262626" w:themeColor="text1" w:themeTint="D9"/>
                <w:sz w:val="22"/>
                <w:szCs w:val="22"/>
              </w:rPr>
              <w:t>, lo que a</w:t>
            </w:r>
            <w:r w:rsidR="008B2D77">
              <w:rPr>
                <w:rFonts w:ascii="Calibri" w:hAnsi="Calibri" w:cs="Arial"/>
                <w:color w:val="262626" w:themeColor="text1" w:themeTint="D9"/>
                <w:sz w:val="22"/>
                <w:szCs w:val="22"/>
              </w:rPr>
              <w:t xml:space="preserve"> </w:t>
            </w:r>
            <w:r w:rsidR="007819D7">
              <w:rPr>
                <w:rFonts w:ascii="Calibri" w:hAnsi="Calibri" w:cs="Arial"/>
                <w:color w:val="262626" w:themeColor="text1" w:themeTint="D9"/>
                <w:sz w:val="22"/>
                <w:szCs w:val="22"/>
              </w:rPr>
              <w:t>corto plazo demandará</w:t>
            </w:r>
            <w:r w:rsidRPr="00A93D67">
              <w:rPr>
                <w:rFonts w:ascii="Calibri" w:hAnsi="Calibri" w:cs="Arial"/>
                <w:color w:val="262626" w:themeColor="text1" w:themeTint="D9"/>
                <w:sz w:val="22"/>
                <w:szCs w:val="22"/>
              </w:rPr>
              <w:t xml:space="preserve"> nuevos diseñadores </w:t>
            </w:r>
            <w:r w:rsidRPr="001A1EF7">
              <w:rPr>
                <w:rFonts w:ascii="Calibri" w:hAnsi="Calibri" w:cs="Arial"/>
                <w:color w:val="262626" w:themeColor="text1" w:themeTint="D9"/>
                <w:sz w:val="22"/>
                <w:szCs w:val="22"/>
              </w:rPr>
              <w:t>post-industriales</w:t>
            </w:r>
            <w:r w:rsidR="007819D7">
              <w:rPr>
                <w:rFonts w:ascii="Calibri" w:hAnsi="Calibri" w:cs="Arial"/>
                <w:color w:val="262626" w:themeColor="text1" w:themeTint="D9"/>
                <w:sz w:val="22"/>
                <w:szCs w:val="22"/>
              </w:rPr>
              <w:t>.</w:t>
            </w:r>
          </w:p>
          <w:p w14:paraId="2A189A2F" w14:textId="5EDA4E9C" w:rsidR="00AA3BBC" w:rsidRPr="00A93D67" w:rsidRDefault="00AA3BBC" w:rsidP="00CC0FD9">
            <w:pPr>
              <w:spacing w:after="240" w:line="276" w:lineRule="auto"/>
              <w:ind w:left="284"/>
              <w:rPr>
                <w:rFonts w:ascii="Calibri" w:hAnsi="Calibri" w:cs="Arial"/>
                <w:b/>
                <w:color w:val="262626" w:themeColor="text1" w:themeTint="D9"/>
                <w:sz w:val="22"/>
                <w:szCs w:val="22"/>
              </w:rPr>
            </w:pPr>
            <w:r w:rsidRPr="00A93D67">
              <w:rPr>
                <w:rFonts w:ascii="Calibri" w:hAnsi="Calibri" w:cs="Arial"/>
                <w:b/>
                <w:color w:val="262626" w:themeColor="text1" w:themeTint="D9"/>
                <w:sz w:val="22"/>
                <w:szCs w:val="22"/>
              </w:rPr>
              <w:lastRenderedPageBreak/>
              <w:t>Sos</w:t>
            </w:r>
            <w:r w:rsidR="00A1163C" w:rsidRPr="00A93D67">
              <w:rPr>
                <w:rFonts w:ascii="Calibri" w:hAnsi="Calibri" w:cs="Arial"/>
                <w:b/>
                <w:color w:val="262626" w:themeColor="text1" w:themeTint="D9"/>
                <w:sz w:val="22"/>
                <w:szCs w:val="22"/>
              </w:rPr>
              <w:t>tenibilidad e Innovación Social</w:t>
            </w:r>
          </w:p>
          <w:p w14:paraId="0CDFBBF1" w14:textId="10B68293" w:rsidR="00AA3BBC" w:rsidRPr="00A93D67" w:rsidRDefault="00AA3BBC" w:rsidP="00CC0FD9">
            <w:pPr>
              <w:spacing w:after="240" w:line="276" w:lineRule="auto"/>
              <w:ind w:left="284"/>
              <w:rPr>
                <w:rFonts w:ascii="Calibri" w:hAnsi="Calibri" w:cs="Arial"/>
                <w:color w:val="262626" w:themeColor="text1" w:themeTint="D9"/>
                <w:sz w:val="22"/>
                <w:szCs w:val="22"/>
              </w:rPr>
            </w:pPr>
            <w:r w:rsidRPr="00A93D67">
              <w:rPr>
                <w:rFonts w:ascii="Calibri" w:hAnsi="Calibri" w:cs="Arial"/>
                <w:color w:val="262626" w:themeColor="text1" w:themeTint="D9"/>
                <w:sz w:val="22"/>
                <w:szCs w:val="22"/>
              </w:rPr>
              <w:t xml:space="preserve">Cada vez más las personas son conscientes del impacto ecológico y social de sus acciones, </w:t>
            </w:r>
            <w:r w:rsidR="00212942">
              <w:rPr>
                <w:rFonts w:ascii="Calibri" w:hAnsi="Calibri" w:cs="Arial"/>
                <w:color w:val="262626" w:themeColor="text1" w:themeTint="D9"/>
                <w:sz w:val="22"/>
                <w:szCs w:val="22"/>
              </w:rPr>
              <w:t>y de</w:t>
            </w:r>
            <w:r w:rsidRPr="00A93D67">
              <w:rPr>
                <w:rFonts w:ascii="Calibri" w:hAnsi="Calibri" w:cs="Arial"/>
                <w:color w:val="262626" w:themeColor="text1" w:themeTint="D9"/>
                <w:sz w:val="22"/>
                <w:szCs w:val="22"/>
              </w:rPr>
              <w:t xml:space="preserve"> la ética de consumo</w:t>
            </w:r>
            <w:r w:rsidR="00212942">
              <w:rPr>
                <w:rFonts w:ascii="Calibri" w:hAnsi="Calibri" w:cs="Arial"/>
                <w:color w:val="262626" w:themeColor="text1" w:themeTint="D9"/>
                <w:sz w:val="22"/>
                <w:szCs w:val="22"/>
              </w:rPr>
              <w:t xml:space="preserve">, lo que crea </w:t>
            </w:r>
            <w:r w:rsidRPr="00A93D67">
              <w:rPr>
                <w:rFonts w:ascii="Calibri" w:hAnsi="Calibri" w:cs="Arial"/>
                <w:color w:val="262626" w:themeColor="text1" w:themeTint="D9"/>
                <w:sz w:val="22"/>
                <w:szCs w:val="22"/>
              </w:rPr>
              <w:t xml:space="preserve">en las </w:t>
            </w:r>
            <w:r w:rsidR="00212942">
              <w:rPr>
                <w:rFonts w:ascii="Calibri" w:hAnsi="Calibri" w:cs="Arial"/>
                <w:color w:val="262626" w:themeColor="text1" w:themeTint="D9"/>
                <w:sz w:val="22"/>
                <w:szCs w:val="22"/>
              </w:rPr>
              <w:t>empresas</w:t>
            </w:r>
            <w:r w:rsidRPr="00A93D67">
              <w:rPr>
                <w:rFonts w:ascii="Calibri" w:hAnsi="Calibri" w:cs="Arial"/>
                <w:color w:val="262626" w:themeColor="text1" w:themeTint="D9"/>
                <w:sz w:val="22"/>
                <w:szCs w:val="22"/>
              </w:rPr>
              <w:t xml:space="preserve"> una creciente preocupación </w:t>
            </w:r>
            <w:r w:rsidR="00212942">
              <w:rPr>
                <w:rFonts w:ascii="Calibri" w:hAnsi="Calibri" w:cs="Arial"/>
                <w:color w:val="262626" w:themeColor="text1" w:themeTint="D9"/>
                <w:sz w:val="22"/>
                <w:szCs w:val="22"/>
              </w:rPr>
              <w:t>por</w:t>
            </w:r>
            <w:r w:rsidRPr="00A93D67">
              <w:rPr>
                <w:rFonts w:ascii="Calibri" w:hAnsi="Calibri" w:cs="Arial"/>
                <w:color w:val="262626" w:themeColor="text1" w:themeTint="D9"/>
                <w:sz w:val="22"/>
                <w:szCs w:val="22"/>
              </w:rPr>
              <w:t xml:space="preserve"> las prácticas sostenibles, </w:t>
            </w:r>
            <w:r w:rsidR="00212942">
              <w:rPr>
                <w:rFonts w:ascii="Calibri" w:hAnsi="Calibri" w:cs="Arial"/>
                <w:color w:val="262626" w:themeColor="text1" w:themeTint="D9"/>
                <w:sz w:val="22"/>
                <w:szCs w:val="22"/>
              </w:rPr>
              <w:t xml:space="preserve">por </w:t>
            </w:r>
            <w:r w:rsidRPr="00A93D67">
              <w:rPr>
                <w:rFonts w:ascii="Calibri" w:hAnsi="Calibri" w:cs="Arial"/>
                <w:color w:val="262626" w:themeColor="text1" w:themeTint="D9"/>
                <w:sz w:val="22"/>
                <w:szCs w:val="22"/>
              </w:rPr>
              <w:t xml:space="preserve">lo medioambiental y </w:t>
            </w:r>
            <w:r w:rsidR="00212942">
              <w:rPr>
                <w:rFonts w:ascii="Calibri" w:hAnsi="Calibri" w:cs="Arial"/>
                <w:color w:val="262626" w:themeColor="text1" w:themeTint="D9"/>
                <w:sz w:val="22"/>
                <w:szCs w:val="22"/>
              </w:rPr>
              <w:t xml:space="preserve">por </w:t>
            </w:r>
            <w:r w:rsidRPr="00A93D67">
              <w:rPr>
                <w:rFonts w:ascii="Calibri" w:hAnsi="Calibri" w:cs="Arial"/>
                <w:color w:val="262626" w:themeColor="text1" w:themeTint="D9"/>
                <w:sz w:val="22"/>
                <w:szCs w:val="22"/>
              </w:rPr>
              <w:t>la ética empresarial</w:t>
            </w:r>
            <w:r w:rsidR="00212942">
              <w:rPr>
                <w:rFonts w:ascii="Calibri" w:hAnsi="Calibri" w:cs="Arial"/>
                <w:color w:val="262626" w:themeColor="text1" w:themeTint="D9"/>
                <w:sz w:val="22"/>
                <w:szCs w:val="22"/>
              </w:rPr>
              <w:t xml:space="preserve"> —</w:t>
            </w:r>
            <w:r w:rsidRPr="00A93D67">
              <w:rPr>
                <w:rFonts w:ascii="Calibri" w:hAnsi="Calibri" w:cs="Arial"/>
                <w:color w:val="262626" w:themeColor="text1" w:themeTint="D9"/>
                <w:sz w:val="22"/>
                <w:szCs w:val="22"/>
              </w:rPr>
              <w:t xml:space="preserve">se trabaja </w:t>
            </w:r>
            <w:r w:rsidR="00212942">
              <w:rPr>
                <w:rFonts w:ascii="Calibri" w:hAnsi="Calibri" w:cs="Arial"/>
                <w:color w:val="262626" w:themeColor="text1" w:themeTint="D9"/>
                <w:sz w:val="22"/>
                <w:szCs w:val="22"/>
              </w:rPr>
              <w:t xml:space="preserve">cada vez </w:t>
            </w:r>
            <w:r w:rsidRPr="00A93D67">
              <w:rPr>
                <w:rFonts w:ascii="Calibri" w:hAnsi="Calibri" w:cs="Arial"/>
                <w:color w:val="262626" w:themeColor="text1" w:themeTint="D9"/>
                <w:sz w:val="22"/>
                <w:szCs w:val="22"/>
              </w:rPr>
              <w:t xml:space="preserve">más </w:t>
            </w:r>
            <w:r w:rsidR="00212942">
              <w:rPr>
                <w:rFonts w:ascii="Calibri" w:hAnsi="Calibri" w:cs="Arial"/>
                <w:color w:val="262626" w:themeColor="text1" w:themeTint="D9"/>
                <w:sz w:val="22"/>
                <w:szCs w:val="22"/>
              </w:rPr>
              <w:t xml:space="preserve">en la </w:t>
            </w:r>
            <w:r w:rsidRPr="00A93D67">
              <w:rPr>
                <w:rFonts w:ascii="Calibri" w:hAnsi="Calibri" w:cs="Arial"/>
                <w:color w:val="262626" w:themeColor="text1" w:themeTint="D9"/>
                <w:sz w:val="22"/>
                <w:szCs w:val="22"/>
              </w:rPr>
              <w:t>Res</w:t>
            </w:r>
            <w:r w:rsidR="00212942">
              <w:rPr>
                <w:rFonts w:ascii="Calibri" w:hAnsi="Calibri" w:cs="Arial"/>
                <w:color w:val="262626" w:themeColor="text1" w:themeTint="D9"/>
                <w:sz w:val="22"/>
                <w:szCs w:val="22"/>
              </w:rPr>
              <w:t>ponsabilidad Social Corporativa</w:t>
            </w:r>
            <w:r w:rsidRPr="00A93D67">
              <w:rPr>
                <w:rFonts w:ascii="Calibri" w:hAnsi="Calibri" w:cs="Arial"/>
                <w:color w:val="262626" w:themeColor="text1" w:themeTint="D9"/>
                <w:sz w:val="22"/>
                <w:szCs w:val="22"/>
              </w:rPr>
              <w:t xml:space="preserve"> y en su comunicación a la sociedad</w:t>
            </w:r>
            <w:r w:rsidR="00212942">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w:t>
            </w:r>
          </w:p>
          <w:p w14:paraId="0AD023F7" w14:textId="2BB7FC75" w:rsidR="00AA3BBC" w:rsidRPr="00A93D67" w:rsidRDefault="00787550" w:rsidP="00CC0FD9">
            <w:pPr>
              <w:spacing w:after="240" w:line="276" w:lineRule="auto"/>
              <w:ind w:left="284"/>
              <w:rPr>
                <w:rFonts w:ascii="Calibri" w:hAnsi="Calibri" w:cs="Arial"/>
                <w:color w:val="262626" w:themeColor="text1" w:themeTint="D9"/>
                <w:sz w:val="22"/>
                <w:szCs w:val="22"/>
              </w:rPr>
            </w:pPr>
            <w:r>
              <w:rPr>
                <w:rFonts w:ascii="Calibri" w:hAnsi="Calibri" w:cs="Arial"/>
                <w:color w:val="262626" w:themeColor="text1" w:themeTint="D9"/>
                <w:sz w:val="22"/>
                <w:szCs w:val="22"/>
              </w:rPr>
              <w:t>E</w:t>
            </w:r>
            <w:r w:rsidR="00AA3BBC" w:rsidRPr="00A93D67">
              <w:rPr>
                <w:rFonts w:ascii="Calibri" w:hAnsi="Calibri" w:cs="Arial"/>
                <w:color w:val="262626" w:themeColor="text1" w:themeTint="D9"/>
                <w:sz w:val="22"/>
                <w:szCs w:val="22"/>
              </w:rPr>
              <w:t xml:space="preserve">l diseño sostenible </w:t>
            </w:r>
            <w:r>
              <w:rPr>
                <w:rFonts w:ascii="Calibri" w:hAnsi="Calibri" w:cs="Arial"/>
                <w:color w:val="262626" w:themeColor="text1" w:themeTint="D9"/>
                <w:sz w:val="22"/>
                <w:szCs w:val="22"/>
              </w:rPr>
              <w:t>representa</w:t>
            </w:r>
            <w:r w:rsidR="00AA3BBC" w:rsidRPr="00A93D67">
              <w:rPr>
                <w:rFonts w:ascii="Calibri" w:hAnsi="Calibri" w:cs="Arial"/>
                <w:color w:val="262626" w:themeColor="text1" w:themeTint="D9"/>
                <w:sz w:val="22"/>
                <w:szCs w:val="22"/>
              </w:rPr>
              <w:t xml:space="preserve"> la evolución natural del </w:t>
            </w:r>
            <w:proofErr w:type="spellStart"/>
            <w:r w:rsidR="00AA3BBC" w:rsidRPr="00A93D67">
              <w:rPr>
                <w:rFonts w:ascii="Calibri" w:hAnsi="Calibri" w:cs="Arial"/>
                <w:color w:val="262626" w:themeColor="text1" w:themeTint="D9"/>
                <w:sz w:val="22"/>
                <w:szCs w:val="22"/>
              </w:rPr>
              <w:t>ecodiseño</w:t>
            </w:r>
            <w:proofErr w:type="spellEnd"/>
            <w:r w:rsidR="00AA3BBC" w:rsidRPr="00A93D67">
              <w:rPr>
                <w:rFonts w:ascii="Calibri" w:hAnsi="Calibri" w:cs="Arial"/>
                <w:color w:val="262626" w:themeColor="text1" w:themeTint="D9"/>
                <w:sz w:val="22"/>
                <w:szCs w:val="22"/>
              </w:rPr>
              <w:t xml:space="preserve">, término que surge en la década de los 90 en referencia al impacto ambiental del diseño industrial. </w:t>
            </w:r>
            <w:r w:rsidR="00AA3BBC" w:rsidRPr="00AF31AC">
              <w:rPr>
                <w:rFonts w:ascii="Calibri" w:hAnsi="Calibri" w:cs="Arial"/>
                <w:b/>
                <w:color w:val="262626" w:themeColor="text1" w:themeTint="D9"/>
                <w:sz w:val="22"/>
                <w:szCs w:val="22"/>
              </w:rPr>
              <w:t>El diseño sostenible plantea estrategias complejas</w:t>
            </w:r>
            <w:r w:rsidRPr="00AF31AC">
              <w:rPr>
                <w:rFonts w:ascii="Calibri" w:hAnsi="Calibri" w:cs="Arial"/>
                <w:color w:val="262626" w:themeColor="text1" w:themeTint="D9"/>
                <w:sz w:val="22"/>
                <w:szCs w:val="22"/>
              </w:rPr>
              <w:t>,</w:t>
            </w:r>
            <w:r w:rsidR="00AA3BBC" w:rsidRPr="00AF31AC">
              <w:rPr>
                <w:rFonts w:ascii="Calibri" w:hAnsi="Calibri" w:cs="Arial"/>
                <w:color w:val="262626" w:themeColor="text1" w:themeTint="D9"/>
                <w:sz w:val="22"/>
                <w:szCs w:val="22"/>
              </w:rPr>
              <w:t xml:space="preserve"> </w:t>
            </w:r>
            <w:r w:rsidR="00AA3BBC" w:rsidRPr="00A93D67">
              <w:rPr>
                <w:rFonts w:ascii="Calibri" w:hAnsi="Calibri" w:cs="Arial"/>
                <w:color w:val="262626" w:themeColor="text1" w:themeTint="D9"/>
                <w:sz w:val="22"/>
                <w:szCs w:val="22"/>
              </w:rPr>
              <w:t xml:space="preserve">trabajando la sostenibilidad en su </w:t>
            </w:r>
            <w:r>
              <w:rPr>
                <w:rFonts w:ascii="Calibri" w:hAnsi="Calibri" w:cs="Arial"/>
                <w:color w:val="262626" w:themeColor="text1" w:themeTint="D9"/>
                <w:sz w:val="22"/>
                <w:szCs w:val="22"/>
              </w:rPr>
              <w:t>sentido</w:t>
            </w:r>
            <w:r w:rsidR="00AA3BBC" w:rsidRPr="00A93D67">
              <w:rPr>
                <w:rFonts w:ascii="Calibri" w:hAnsi="Calibri" w:cs="Arial"/>
                <w:color w:val="262626" w:themeColor="text1" w:themeTint="D9"/>
                <w:sz w:val="22"/>
                <w:szCs w:val="22"/>
              </w:rPr>
              <w:t xml:space="preserve"> más amplio (social, económico y ambiental)</w:t>
            </w:r>
            <w:r>
              <w:rPr>
                <w:rFonts w:ascii="Calibri" w:hAnsi="Calibri" w:cs="Arial"/>
                <w:color w:val="262626" w:themeColor="text1" w:themeTint="D9"/>
                <w:sz w:val="22"/>
                <w:szCs w:val="22"/>
              </w:rPr>
              <w:t>,</w:t>
            </w:r>
            <w:r w:rsidR="00AA3BBC" w:rsidRPr="00A93D67">
              <w:rPr>
                <w:rFonts w:ascii="Calibri" w:hAnsi="Calibri" w:cs="Arial"/>
                <w:color w:val="262626" w:themeColor="text1" w:themeTint="D9"/>
                <w:sz w:val="22"/>
                <w:szCs w:val="22"/>
              </w:rPr>
              <w:t xml:space="preserve"> y </w:t>
            </w:r>
            <w:r>
              <w:rPr>
                <w:rFonts w:ascii="Calibri" w:hAnsi="Calibri" w:cs="Arial"/>
                <w:color w:val="262626" w:themeColor="text1" w:themeTint="D9"/>
                <w:sz w:val="22"/>
                <w:szCs w:val="22"/>
              </w:rPr>
              <w:t>provoca de</w:t>
            </w:r>
            <w:r w:rsidR="00AA3BBC" w:rsidRPr="00A93D67">
              <w:rPr>
                <w:rFonts w:ascii="Calibri" w:hAnsi="Calibri" w:cs="Arial"/>
                <w:color w:val="262626" w:themeColor="text1" w:themeTint="D9"/>
                <w:sz w:val="22"/>
                <w:szCs w:val="22"/>
              </w:rPr>
              <w:t xml:space="preserve"> nuevo que el foco pas</w:t>
            </w:r>
            <w:r>
              <w:rPr>
                <w:rFonts w:ascii="Calibri" w:hAnsi="Calibri" w:cs="Arial"/>
                <w:color w:val="262626" w:themeColor="text1" w:themeTint="D9"/>
                <w:sz w:val="22"/>
                <w:szCs w:val="22"/>
              </w:rPr>
              <w:t>e</w:t>
            </w:r>
            <w:r w:rsidR="00AA3BBC" w:rsidRPr="00A93D67">
              <w:rPr>
                <w:rFonts w:ascii="Calibri" w:hAnsi="Calibri" w:cs="Arial"/>
                <w:color w:val="262626" w:themeColor="text1" w:themeTint="D9"/>
                <w:sz w:val="22"/>
                <w:szCs w:val="22"/>
              </w:rPr>
              <w:t xml:space="preserve"> del producto al servicio, </w:t>
            </w:r>
            <w:r>
              <w:rPr>
                <w:rFonts w:ascii="Calibri" w:hAnsi="Calibri" w:cs="Arial"/>
                <w:color w:val="262626" w:themeColor="text1" w:themeTint="D9"/>
                <w:sz w:val="22"/>
                <w:szCs w:val="22"/>
              </w:rPr>
              <w:t xml:space="preserve">a los </w:t>
            </w:r>
            <w:r w:rsidR="00AA3BBC" w:rsidRPr="00A93D67">
              <w:rPr>
                <w:rFonts w:ascii="Calibri" w:hAnsi="Calibri" w:cs="Arial"/>
                <w:color w:val="262626" w:themeColor="text1" w:themeTint="D9"/>
                <w:sz w:val="22"/>
                <w:szCs w:val="22"/>
              </w:rPr>
              <w:t xml:space="preserve">sistemas y </w:t>
            </w:r>
            <w:r>
              <w:rPr>
                <w:rFonts w:ascii="Calibri" w:hAnsi="Calibri" w:cs="Arial"/>
                <w:color w:val="262626" w:themeColor="text1" w:themeTint="D9"/>
                <w:sz w:val="22"/>
                <w:szCs w:val="22"/>
              </w:rPr>
              <w:t xml:space="preserve">los </w:t>
            </w:r>
            <w:r w:rsidR="00AA3BBC" w:rsidRPr="00A93D67">
              <w:rPr>
                <w:rFonts w:ascii="Calibri" w:hAnsi="Calibri" w:cs="Arial"/>
                <w:color w:val="262626" w:themeColor="text1" w:themeTint="D9"/>
                <w:sz w:val="22"/>
                <w:szCs w:val="22"/>
              </w:rPr>
              <w:t>nuevos modelos de negocio.</w:t>
            </w:r>
          </w:p>
          <w:p w14:paraId="59873C81" w14:textId="24A7280F" w:rsidR="00C703A8" w:rsidRPr="00D932B2" w:rsidRDefault="00AA3BBC" w:rsidP="00CC0FD9">
            <w:pPr>
              <w:spacing w:after="240" w:line="276" w:lineRule="auto"/>
              <w:ind w:left="284"/>
              <w:rPr>
                <w:rFonts w:ascii="Calibri" w:hAnsi="Calibri" w:cs="Arial"/>
                <w:color w:val="262626" w:themeColor="text1" w:themeTint="D9"/>
                <w:sz w:val="22"/>
                <w:szCs w:val="22"/>
              </w:rPr>
            </w:pPr>
            <w:r w:rsidRPr="00AF31AC">
              <w:rPr>
                <w:rFonts w:ascii="Calibri" w:hAnsi="Calibri" w:cs="Arial"/>
                <w:b/>
                <w:color w:val="262626" w:themeColor="text1" w:themeTint="D9"/>
                <w:sz w:val="22"/>
                <w:szCs w:val="22"/>
              </w:rPr>
              <w:t xml:space="preserve">En el ámbito de la innovación social, el diseño también está </w:t>
            </w:r>
            <w:r w:rsidR="00787550" w:rsidRPr="00AF31AC">
              <w:rPr>
                <w:rFonts w:ascii="Calibri" w:hAnsi="Calibri" w:cs="Arial"/>
                <w:b/>
                <w:color w:val="262626" w:themeColor="text1" w:themeTint="D9"/>
                <w:sz w:val="22"/>
                <w:szCs w:val="22"/>
              </w:rPr>
              <w:t>adquiriendo</w:t>
            </w:r>
            <w:r w:rsidRPr="00AF31AC">
              <w:rPr>
                <w:rFonts w:ascii="Calibri" w:hAnsi="Calibri" w:cs="Arial"/>
                <w:b/>
                <w:color w:val="262626" w:themeColor="text1" w:themeTint="D9"/>
                <w:sz w:val="22"/>
                <w:szCs w:val="22"/>
              </w:rPr>
              <w:t xml:space="preserve"> especial relevancia en su papel estratégico</w:t>
            </w:r>
            <w:r w:rsidR="00787550">
              <w:rPr>
                <w:rFonts w:ascii="Calibri" w:hAnsi="Calibri" w:cs="Arial"/>
                <w:color w:val="262626" w:themeColor="text1" w:themeTint="D9"/>
                <w:sz w:val="22"/>
                <w:szCs w:val="22"/>
              </w:rPr>
              <w:t>,</w:t>
            </w:r>
            <w:r w:rsidRPr="00A93D67">
              <w:rPr>
                <w:rFonts w:ascii="Calibri" w:hAnsi="Calibri" w:cs="Arial"/>
                <w:color w:val="262626" w:themeColor="text1" w:themeTint="D9"/>
                <w:sz w:val="22"/>
                <w:szCs w:val="22"/>
              </w:rPr>
              <w:t xml:space="preserve"> contribuyendo a resolver los nuevos problemas sociales complejos (superpoblación, movilidad, multiculturalidad, seguridad, igualdad…)</w:t>
            </w:r>
            <w:r w:rsidR="000059E0">
              <w:rPr>
                <w:rFonts w:ascii="Calibri" w:hAnsi="Calibri" w:cs="Arial"/>
                <w:color w:val="262626" w:themeColor="text1" w:themeTint="D9"/>
                <w:sz w:val="22"/>
                <w:szCs w:val="22"/>
              </w:rPr>
              <w:t xml:space="preserve">. </w:t>
            </w:r>
            <w:r w:rsidRPr="00A93D67">
              <w:rPr>
                <w:rFonts w:ascii="Calibri" w:hAnsi="Calibri" w:cs="Arial"/>
                <w:color w:val="262626" w:themeColor="text1" w:themeTint="D9"/>
                <w:sz w:val="22"/>
                <w:szCs w:val="22"/>
              </w:rPr>
              <w:t xml:space="preserve">Varias son las </w:t>
            </w:r>
            <w:r w:rsidR="005B6F75">
              <w:rPr>
                <w:rFonts w:ascii="Calibri" w:hAnsi="Calibri" w:cs="Arial"/>
                <w:color w:val="262626" w:themeColor="text1" w:themeTint="D9"/>
                <w:sz w:val="22"/>
                <w:szCs w:val="22"/>
              </w:rPr>
              <w:t xml:space="preserve">capacidades </w:t>
            </w:r>
            <w:r w:rsidRPr="00A93D67">
              <w:rPr>
                <w:rFonts w:ascii="Calibri" w:hAnsi="Calibri" w:cs="Arial"/>
                <w:color w:val="262626" w:themeColor="text1" w:themeTint="D9"/>
                <w:sz w:val="22"/>
                <w:szCs w:val="22"/>
              </w:rPr>
              <w:t>potencial</w:t>
            </w:r>
            <w:r w:rsidR="005B6F75">
              <w:rPr>
                <w:rFonts w:ascii="Calibri" w:hAnsi="Calibri" w:cs="Arial"/>
                <w:color w:val="262626" w:themeColor="text1" w:themeTint="D9"/>
                <w:sz w:val="22"/>
                <w:szCs w:val="22"/>
              </w:rPr>
              <w:t xml:space="preserve">es </w:t>
            </w:r>
            <w:r w:rsidRPr="00A93D67">
              <w:rPr>
                <w:rFonts w:ascii="Calibri" w:hAnsi="Calibri" w:cs="Arial"/>
                <w:color w:val="262626" w:themeColor="text1" w:themeTint="D9"/>
                <w:sz w:val="22"/>
                <w:szCs w:val="22"/>
              </w:rPr>
              <w:t>que el diseño aporta en este contexto</w:t>
            </w:r>
            <w:r w:rsidR="000059E0">
              <w:rPr>
                <w:rFonts w:ascii="Calibri" w:hAnsi="Calibri" w:cs="Arial"/>
                <w:color w:val="262626" w:themeColor="text1" w:themeTint="D9"/>
                <w:sz w:val="22"/>
                <w:szCs w:val="22"/>
              </w:rPr>
              <w:t xml:space="preserve">: </w:t>
            </w:r>
            <w:r w:rsidRPr="00A93D67">
              <w:rPr>
                <w:rFonts w:ascii="Calibri" w:hAnsi="Calibri" w:cs="Arial"/>
                <w:color w:val="262626" w:themeColor="text1" w:themeTint="D9"/>
                <w:sz w:val="22"/>
                <w:szCs w:val="22"/>
              </w:rPr>
              <w:t xml:space="preserve">la de </w:t>
            </w:r>
            <w:r w:rsidRPr="00AF31AC">
              <w:rPr>
                <w:rFonts w:ascii="Calibri" w:hAnsi="Calibri" w:cs="Arial"/>
                <w:b/>
                <w:color w:val="262626" w:themeColor="text1" w:themeTint="D9"/>
                <w:sz w:val="22"/>
                <w:szCs w:val="22"/>
              </w:rPr>
              <w:t>facilitar procesos colaborativos</w:t>
            </w:r>
            <w:r w:rsidRPr="00A93D67">
              <w:rPr>
                <w:rFonts w:ascii="Calibri" w:hAnsi="Calibri" w:cs="Arial"/>
                <w:color w:val="262626" w:themeColor="text1" w:themeTint="D9"/>
                <w:sz w:val="22"/>
                <w:szCs w:val="22"/>
              </w:rPr>
              <w:t xml:space="preserve"> involucrando a distintos agentes e instituciones relacionadas con la problemática</w:t>
            </w:r>
            <w:r w:rsidR="000059E0">
              <w:rPr>
                <w:rFonts w:ascii="Calibri" w:hAnsi="Calibri" w:cs="Arial"/>
                <w:color w:val="262626" w:themeColor="text1" w:themeTint="D9"/>
                <w:sz w:val="22"/>
                <w:szCs w:val="22"/>
              </w:rPr>
              <w:t>, lo que</w:t>
            </w:r>
            <w:r w:rsidRPr="00A93D67">
              <w:rPr>
                <w:rFonts w:ascii="Calibri" w:hAnsi="Calibri" w:cs="Arial"/>
                <w:color w:val="262626" w:themeColor="text1" w:themeTint="D9"/>
                <w:sz w:val="22"/>
                <w:szCs w:val="22"/>
              </w:rPr>
              <w:t xml:space="preserve"> supone un enfoque innovador que permite reducir la ambigüedad de la misma y </w:t>
            </w:r>
            <w:proofErr w:type="spellStart"/>
            <w:r w:rsidRPr="00A93D67">
              <w:rPr>
                <w:rFonts w:ascii="Calibri" w:hAnsi="Calibri" w:cs="Arial"/>
                <w:color w:val="262626" w:themeColor="text1" w:themeTint="D9"/>
                <w:sz w:val="22"/>
                <w:szCs w:val="22"/>
              </w:rPr>
              <w:t>co</w:t>
            </w:r>
            <w:proofErr w:type="spellEnd"/>
            <w:r w:rsidRPr="00A93D67">
              <w:rPr>
                <w:rFonts w:ascii="Calibri" w:hAnsi="Calibri" w:cs="Arial"/>
                <w:color w:val="262626" w:themeColor="text1" w:themeTint="D9"/>
                <w:sz w:val="22"/>
                <w:szCs w:val="22"/>
              </w:rPr>
              <w:t>-crear nuevas posibles soluciones</w:t>
            </w:r>
            <w:r w:rsidR="000059E0">
              <w:rPr>
                <w:rFonts w:ascii="Calibri" w:hAnsi="Calibri" w:cs="Arial"/>
                <w:color w:val="262626" w:themeColor="text1" w:themeTint="D9"/>
                <w:sz w:val="22"/>
                <w:szCs w:val="22"/>
              </w:rPr>
              <w:t xml:space="preserve">; </w:t>
            </w:r>
            <w:r w:rsidR="005B6F75">
              <w:rPr>
                <w:rFonts w:ascii="Calibri" w:hAnsi="Calibri" w:cs="Arial"/>
                <w:color w:val="262626" w:themeColor="text1" w:themeTint="D9"/>
                <w:sz w:val="22"/>
                <w:szCs w:val="22"/>
              </w:rPr>
              <w:t>la de</w:t>
            </w:r>
            <w:r w:rsidR="000059E0">
              <w:rPr>
                <w:rFonts w:ascii="Calibri" w:hAnsi="Calibri" w:cs="Arial"/>
                <w:color w:val="262626" w:themeColor="text1" w:themeTint="D9"/>
                <w:sz w:val="22"/>
                <w:szCs w:val="22"/>
              </w:rPr>
              <w:t xml:space="preserve"> </w:t>
            </w:r>
            <w:r w:rsidR="000059E0" w:rsidRPr="00AF31AC">
              <w:rPr>
                <w:rFonts w:ascii="Calibri" w:hAnsi="Calibri" w:cs="Arial"/>
                <w:b/>
                <w:color w:val="262626" w:themeColor="text1" w:themeTint="D9"/>
                <w:sz w:val="22"/>
                <w:szCs w:val="22"/>
              </w:rPr>
              <w:t>desarroll</w:t>
            </w:r>
            <w:r w:rsidR="005B6F75" w:rsidRPr="00AF31AC">
              <w:rPr>
                <w:rFonts w:ascii="Calibri" w:hAnsi="Calibri" w:cs="Arial"/>
                <w:b/>
                <w:color w:val="262626" w:themeColor="text1" w:themeTint="D9"/>
                <w:sz w:val="22"/>
                <w:szCs w:val="22"/>
              </w:rPr>
              <w:t xml:space="preserve">ar </w:t>
            </w:r>
            <w:r w:rsidR="000059E0" w:rsidRPr="00AF31AC">
              <w:rPr>
                <w:rFonts w:ascii="Calibri" w:hAnsi="Calibri" w:cs="Arial"/>
                <w:b/>
                <w:color w:val="262626" w:themeColor="text1" w:themeTint="D9"/>
                <w:sz w:val="22"/>
                <w:szCs w:val="22"/>
              </w:rPr>
              <w:t xml:space="preserve">herramientas para empatizar con las personas </w:t>
            </w:r>
            <w:r w:rsidRPr="00A93D67">
              <w:rPr>
                <w:rFonts w:ascii="Calibri" w:hAnsi="Calibri" w:cs="Arial"/>
                <w:color w:val="262626" w:themeColor="text1" w:themeTint="D9"/>
                <w:sz w:val="22"/>
                <w:szCs w:val="22"/>
              </w:rPr>
              <w:t>(Human</w:t>
            </w:r>
            <w:r w:rsidR="003D6BED">
              <w:rPr>
                <w:rFonts w:ascii="Calibri" w:hAnsi="Calibri" w:cs="Arial"/>
                <w:color w:val="262626" w:themeColor="text1" w:themeTint="D9"/>
                <w:sz w:val="22"/>
                <w:szCs w:val="22"/>
              </w:rPr>
              <w:t>-</w:t>
            </w:r>
            <w:proofErr w:type="spellStart"/>
            <w:r w:rsidRPr="00A93D67">
              <w:rPr>
                <w:rFonts w:ascii="Calibri" w:hAnsi="Calibri" w:cs="Arial"/>
                <w:color w:val="262626" w:themeColor="text1" w:themeTint="D9"/>
                <w:sz w:val="22"/>
                <w:szCs w:val="22"/>
              </w:rPr>
              <w:t>Centred</w:t>
            </w:r>
            <w:proofErr w:type="spellEnd"/>
            <w:r w:rsidRPr="00A93D67">
              <w:rPr>
                <w:rFonts w:ascii="Calibri" w:hAnsi="Calibri" w:cs="Arial"/>
                <w:color w:val="262626" w:themeColor="text1" w:themeTint="D9"/>
                <w:sz w:val="22"/>
                <w:szCs w:val="22"/>
              </w:rPr>
              <w:t xml:space="preserve"> </w:t>
            </w:r>
            <w:proofErr w:type="spellStart"/>
            <w:r w:rsidRPr="00A93D67">
              <w:rPr>
                <w:rFonts w:ascii="Calibri" w:hAnsi="Calibri" w:cs="Arial"/>
                <w:color w:val="262626" w:themeColor="text1" w:themeTint="D9"/>
                <w:sz w:val="22"/>
                <w:szCs w:val="22"/>
              </w:rPr>
              <w:t>Design</w:t>
            </w:r>
            <w:proofErr w:type="spellEnd"/>
            <w:r w:rsidRPr="00A93D67">
              <w:rPr>
                <w:rFonts w:ascii="Calibri" w:hAnsi="Calibri" w:cs="Arial"/>
                <w:color w:val="262626" w:themeColor="text1" w:themeTint="D9"/>
                <w:sz w:val="22"/>
                <w:szCs w:val="22"/>
              </w:rPr>
              <w:t>) y detectar sus necesidades explícitas y latentes</w:t>
            </w:r>
            <w:r w:rsidR="000059E0">
              <w:rPr>
                <w:rFonts w:ascii="Calibri" w:hAnsi="Calibri" w:cs="Arial"/>
                <w:color w:val="262626" w:themeColor="text1" w:themeTint="D9"/>
                <w:sz w:val="22"/>
                <w:szCs w:val="22"/>
              </w:rPr>
              <w:t xml:space="preserve">; </w:t>
            </w:r>
            <w:r w:rsidR="005B6F75">
              <w:rPr>
                <w:rFonts w:ascii="Calibri" w:hAnsi="Calibri" w:cs="Arial"/>
                <w:color w:val="262626" w:themeColor="text1" w:themeTint="D9"/>
                <w:sz w:val="22"/>
                <w:szCs w:val="22"/>
              </w:rPr>
              <w:t>la de</w:t>
            </w:r>
            <w:r w:rsidR="00D932B2">
              <w:rPr>
                <w:rFonts w:ascii="Calibri" w:hAnsi="Calibri" w:cs="Arial"/>
                <w:color w:val="262626" w:themeColor="text1" w:themeTint="D9"/>
                <w:sz w:val="22"/>
                <w:szCs w:val="22"/>
              </w:rPr>
              <w:t xml:space="preserve"> </w:t>
            </w:r>
            <w:r w:rsidRPr="00A93D67">
              <w:rPr>
                <w:rFonts w:ascii="Calibri" w:hAnsi="Calibri" w:cs="Arial"/>
                <w:color w:val="262626" w:themeColor="text1" w:themeTint="D9"/>
                <w:sz w:val="22"/>
                <w:szCs w:val="22"/>
              </w:rPr>
              <w:t xml:space="preserve">su proceso iterativo de </w:t>
            </w:r>
            <w:proofErr w:type="spellStart"/>
            <w:r w:rsidRPr="00A93D67">
              <w:rPr>
                <w:rFonts w:ascii="Calibri" w:hAnsi="Calibri" w:cs="Arial"/>
                <w:color w:val="262626" w:themeColor="text1" w:themeTint="D9"/>
                <w:sz w:val="22"/>
                <w:szCs w:val="22"/>
              </w:rPr>
              <w:t>prototipado</w:t>
            </w:r>
            <w:proofErr w:type="spellEnd"/>
            <w:r w:rsidRPr="00A93D67">
              <w:rPr>
                <w:rFonts w:ascii="Calibri" w:hAnsi="Calibri" w:cs="Arial"/>
                <w:color w:val="262626" w:themeColor="text1" w:themeTint="D9"/>
                <w:sz w:val="22"/>
                <w:szCs w:val="22"/>
              </w:rPr>
              <w:t xml:space="preserve"> y mejora</w:t>
            </w:r>
            <w:r w:rsidR="00D932B2">
              <w:rPr>
                <w:rFonts w:ascii="Calibri" w:hAnsi="Calibri" w:cs="Arial"/>
                <w:color w:val="262626" w:themeColor="text1" w:themeTint="D9"/>
                <w:sz w:val="22"/>
                <w:szCs w:val="22"/>
              </w:rPr>
              <w:t>, que minimiza</w:t>
            </w:r>
            <w:r w:rsidRPr="00A93D67">
              <w:rPr>
                <w:rFonts w:ascii="Calibri" w:hAnsi="Calibri" w:cs="Arial"/>
                <w:color w:val="262626" w:themeColor="text1" w:themeTint="D9"/>
                <w:sz w:val="22"/>
                <w:szCs w:val="22"/>
              </w:rPr>
              <w:t xml:space="preserve"> los </w:t>
            </w:r>
            <w:r w:rsidR="00D932B2">
              <w:rPr>
                <w:rFonts w:ascii="Calibri" w:hAnsi="Calibri" w:cs="Arial"/>
                <w:color w:val="262626" w:themeColor="text1" w:themeTint="D9"/>
                <w:sz w:val="22"/>
                <w:szCs w:val="22"/>
              </w:rPr>
              <w:t>principales</w:t>
            </w:r>
            <w:r w:rsidRPr="00A93D67">
              <w:rPr>
                <w:rFonts w:ascii="Calibri" w:hAnsi="Calibri" w:cs="Arial"/>
                <w:color w:val="262626" w:themeColor="text1" w:themeTint="D9"/>
                <w:sz w:val="22"/>
                <w:szCs w:val="22"/>
              </w:rPr>
              <w:t xml:space="preserve"> riesgos económicos de implementar soluciones no validadas, acelera los tiempos reduciendo los trámites burocráticos y permite crear una </w:t>
            </w:r>
            <w:r w:rsidRPr="00015344">
              <w:rPr>
                <w:rFonts w:ascii="Calibri" w:hAnsi="Calibri" w:cs="Arial"/>
                <w:color w:val="262626" w:themeColor="text1" w:themeTint="D9"/>
                <w:sz w:val="22"/>
                <w:szCs w:val="22"/>
              </w:rPr>
              <w:t xml:space="preserve">sociedad </w:t>
            </w:r>
            <w:r w:rsidR="00015344" w:rsidRPr="00015344">
              <w:rPr>
                <w:rFonts w:ascii="Calibri" w:hAnsi="Calibri" w:cs="Arial"/>
                <w:color w:val="262626" w:themeColor="text1" w:themeTint="D9"/>
                <w:sz w:val="22"/>
                <w:szCs w:val="22"/>
              </w:rPr>
              <w:t>“</w:t>
            </w:r>
            <w:proofErr w:type="spellStart"/>
            <w:r w:rsidRPr="00015344">
              <w:rPr>
                <w:rFonts w:ascii="Calibri" w:hAnsi="Calibri" w:cs="Arial"/>
                <w:color w:val="262626" w:themeColor="text1" w:themeTint="D9"/>
                <w:sz w:val="22"/>
                <w:szCs w:val="22"/>
              </w:rPr>
              <w:t>bottom</w:t>
            </w:r>
            <w:proofErr w:type="spellEnd"/>
            <w:r w:rsidRPr="00015344">
              <w:rPr>
                <w:rFonts w:ascii="Calibri" w:hAnsi="Calibri" w:cs="Arial"/>
                <w:color w:val="262626" w:themeColor="text1" w:themeTint="D9"/>
                <w:sz w:val="22"/>
                <w:szCs w:val="22"/>
              </w:rPr>
              <w:t>-up</w:t>
            </w:r>
            <w:r w:rsidR="00015344" w:rsidRPr="00015344">
              <w:rPr>
                <w:rFonts w:ascii="Calibri" w:hAnsi="Calibri" w:cs="Arial"/>
                <w:color w:val="262626" w:themeColor="text1" w:themeTint="D9"/>
                <w:sz w:val="22"/>
                <w:szCs w:val="22"/>
              </w:rPr>
              <w:t>”</w:t>
            </w:r>
            <w:r w:rsidRPr="00015344">
              <w:rPr>
                <w:rFonts w:ascii="Calibri" w:hAnsi="Calibri" w:cs="Arial"/>
                <w:color w:val="262626" w:themeColor="text1" w:themeTint="D9"/>
                <w:sz w:val="22"/>
                <w:szCs w:val="22"/>
              </w:rPr>
              <w:t xml:space="preserve"> fundamentada en</w:t>
            </w:r>
            <w:r w:rsidRPr="00A93D67">
              <w:rPr>
                <w:rFonts w:ascii="Calibri" w:hAnsi="Calibri" w:cs="Arial"/>
                <w:color w:val="262626" w:themeColor="text1" w:themeTint="D9"/>
                <w:sz w:val="22"/>
                <w:szCs w:val="22"/>
              </w:rPr>
              <w:t xml:space="preserve"> las personas.</w:t>
            </w:r>
          </w:p>
        </w:tc>
      </w:tr>
      <w:tr w:rsidR="00FA7A67" w:rsidRPr="00683E6F" w14:paraId="53CB7C95" w14:textId="77777777" w:rsidTr="006521FA">
        <w:tc>
          <w:tcPr>
            <w:tcW w:w="3402" w:type="dxa"/>
            <w:tcBorders>
              <w:top w:val="nil"/>
              <w:bottom w:val="nil"/>
              <w:right w:val="nil"/>
            </w:tcBorders>
            <w:shd w:val="clear" w:color="auto" w:fill="auto"/>
          </w:tcPr>
          <w:p w14:paraId="3C933909" w14:textId="503E60A5" w:rsidR="00FA7A67" w:rsidRPr="00244D9A" w:rsidRDefault="002C1E55" w:rsidP="00CE1C69">
            <w:pPr>
              <w:pStyle w:val="Prrafodelista"/>
              <w:spacing w:before="480" w:line="276" w:lineRule="auto"/>
              <w:ind w:left="0"/>
              <w:contextualSpacing w:val="0"/>
              <w:jc w:val="right"/>
              <w:rPr>
                <w:rFonts w:ascii="Book Antiqua" w:hAnsi="Book Antiqua" w:cs="Arial"/>
                <w:b/>
                <w:i/>
                <w:color w:val="D2D53E"/>
                <w:sz w:val="28"/>
                <w:szCs w:val="28"/>
              </w:rPr>
            </w:pPr>
            <w:r w:rsidRPr="00244D9A">
              <w:rPr>
                <w:rFonts w:ascii="Book Antiqua" w:hAnsi="Book Antiqua" w:cs="Arial"/>
                <w:b/>
                <w:i/>
                <w:color w:val="D2D53E"/>
                <w:sz w:val="28"/>
                <w:szCs w:val="28"/>
              </w:rPr>
              <w:t xml:space="preserve">el diseño </w:t>
            </w:r>
            <w:r w:rsidR="00D13D13" w:rsidRPr="00244D9A">
              <w:rPr>
                <w:rFonts w:ascii="Book Antiqua" w:hAnsi="Book Antiqua" w:cs="Arial"/>
                <w:b/>
                <w:i/>
                <w:color w:val="D2D53E"/>
                <w:sz w:val="28"/>
                <w:szCs w:val="28"/>
              </w:rPr>
              <w:t xml:space="preserve">es </w:t>
            </w:r>
            <w:r w:rsidRPr="00244D9A">
              <w:rPr>
                <w:rFonts w:ascii="Book Antiqua" w:hAnsi="Book Antiqua" w:cs="Arial"/>
                <w:b/>
                <w:i/>
                <w:color w:val="D2D53E"/>
                <w:sz w:val="28"/>
                <w:szCs w:val="28"/>
              </w:rPr>
              <w:t>una forma de pensar/actuar estratégicamente para la resolución de problemas</w:t>
            </w:r>
            <w:r w:rsidR="00CE1C69">
              <w:rPr>
                <w:rFonts w:ascii="Book Antiqua" w:hAnsi="Book Antiqua" w:cs="Arial"/>
                <w:b/>
                <w:i/>
                <w:color w:val="D2D53E"/>
                <w:sz w:val="28"/>
                <w:szCs w:val="28"/>
              </w:rPr>
              <w:t>,</w:t>
            </w:r>
            <w:r w:rsidRPr="00244D9A">
              <w:rPr>
                <w:rFonts w:ascii="Book Antiqua" w:hAnsi="Book Antiqua" w:cs="Arial"/>
                <w:b/>
                <w:i/>
                <w:color w:val="D2D53E"/>
                <w:sz w:val="28"/>
                <w:szCs w:val="28"/>
              </w:rPr>
              <w:t xml:space="preserve"> </w:t>
            </w:r>
            <w:r w:rsidR="00CE1C69">
              <w:rPr>
                <w:rFonts w:ascii="Book Antiqua" w:hAnsi="Book Antiqua" w:cs="Arial"/>
                <w:b/>
                <w:i/>
                <w:color w:val="D2D53E"/>
                <w:sz w:val="28"/>
                <w:szCs w:val="28"/>
              </w:rPr>
              <w:t xml:space="preserve">la exploración de oportunidades </w:t>
            </w:r>
            <w:r w:rsidRPr="00244D9A">
              <w:rPr>
                <w:rFonts w:ascii="Book Antiqua" w:hAnsi="Book Antiqua" w:cs="Arial"/>
                <w:b/>
                <w:i/>
                <w:color w:val="D2D53E"/>
                <w:sz w:val="28"/>
                <w:szCs w:val="28"/>
              </w:rPr>
              <w:t xml:space="preserve">y </w:t>
            </w:r>
            <w:r w:rsidR="00CE1C69">
              <w:rPr>
                <w:rFonts w:ascii="Book Antiqua" w:hAnsi="Book Antiqua" w:cs="Arial"/>
                <w:b/>
                <w:i/>
                <w:color w:val="D2D53E"/>
                <w:sz w:val="28"/>
                <w:szCs w:val="28"/>
              </w:rPr>
              <w:t xml:space="preserve">la creación de </w:t>
            </w:r>
            <w:r w:rsidRPr="00244D9A">
              <w:rPr>
                <w:rFonts w:ascii="Book Antiqua" w:hAnsi="Book Antiqua" w:cs="Arial"/>
                <w:b/>
                <w:i/>
                <w:color w:val="D2D53E"/>
                <w:sz w:val="28"/>
                <w:szCs w:val="28"/>
              </w:rPr>
              <w:t>nuevos escenarios</w:t>
            </w:r>
            <w:r w:rsidR="00E25BEC">
              <w:rPr>
                <w:rFonts w:ascii="Book Antiqua" w:hAnsi="Book Antiqua" w:cs="Arial"/>
                <w:b/>
                <w:i/>
                <w:color w:val="D2D53E"/>
                <w:sz w:val="28"/>
                <w:szCs w:val="28"/>
              </w:rPr>
              <w:t>;</w:t>
            </w:r>
            <w:r w:rsidRPr="00244D9A">
              <w:rPr>
                <w:rFonts w:ascii="Book Antiqua" w:hAnsi="Book Antiqua" w:cs="Arial"/>
                <w:b/>
                <w:i/>
                <w:color w:val="D2D53E"/>
                <w:sz w:val="28"/>
                <w:szCs w:val="28"/>
              </w:rPr>
              <w:t xml:space="preserve"> </w:t>
            </w:r>
            <w:r w:rsidR="00B12E5C" w:rsidRPr="00244D9A">
              <w:rPr>
                <w:rFonts w:ascii="Book Antiqua" w:hAnsi="Book Antiqua" w:cs="Arial"/>
                <w:b/>
                <w:i/>
                <w:color w:val="D2D53E"/>
                <w:sz w:val="28"/>
                <w:szCs w:val="28"/>
              </w:rPr>
              <w:t xml:space="preserve">es </w:t>
            </w:r>
            <w:r w:rsidRPr="00244D9A">
              <w:rPr>
                <w:rFonts w:ascii="Book Antiqua" w:hAnsi="Book Antiqua" w:cs="Arial"/>
                <w:b/>
                <w:i/>
                <w:color w:val="D2D53E"/>
                <w:sz w:val="28"/>
                <w:szCs w:val="28"/>
              </w:rPr>
              <w:t xml:space="preserve">la herramienta que necesitan las empresas para experimentar y navegar en mercados que se expanden y contraen </w:t>
            </w:r>
            <w:r w:rsidR="00E25BEC">
              <w:rPr>
                <w:rFonts w:ascii="Book Antiqua" w:hAnsi="Book Antiqua" w:cs="Arial"/>
                <w:b/>
                <w:i/>
                <w:color w:val="D2D53E"/>
                <w:sz w:val="28"/>
                <w:szCs w:val="28"/>
              </w:rPr>
              <w:t xml:space="preserve">a </w:t>
            </w:r>
            <w:r w:rsidR="00E25BEC" w:rsidRPr="00244D9A">
              <w:rPr>
                <w:rFonts w:ascii="Book Antiqua" w:hAnsi="Book Antiqua" w:cs="Arial"/>
                <w:b/>
                <w:i/>
                <w:color w:val="D2D53E"/>
                <w:sz w:val="28"/>
                <w:szCs w:val="28"/>
              </w:rPr>
              <w:t xml:space="preserve">gran velocidad </w:t>
            </w:r>
            <w:r w:rsidR="00E25BEC">
              <w:rPr>
                <w:rFonts w:ascii="Book Antiqua" w:hAnsi="Book Antiqua" w:cs="Arial"/>
                <w:b/>
                <w:i/>
                <w:color w:val="D2D53E"/>
                <w:sz w:val="28"/>
                <w:szCs w:val="28"/>
              </w:rPr>
              <w:t xml:space="preserve">y </w:t>
            </w:r>
            <w:r w:rsidRPr="00244D9A">
              <w:rPr>
                <w:rFonts w:ascii="Book Antiqua" w:hAnsi="Book Antiqua" w:cs="Arial"/>
                <w:b/>
                <w:i/>
                <w:color w:val="D2D53E"/>
                <w:sz w:val="28"/>
                <w:szCs w:val="28"/>
              </w:rPr>
              <w:t>en todas direcciones</w:t>
            </w:r>
          </w:p>
        </w:tc>
        <w:tc>
          <w:tcPr>
            <w:tcW w:w="10065" w:type="dxa"/>
            <w:vMerge/>
            <w:tcBorders>
              <w:top w:val="nil"/>
              <w:left w:val="nil"/>
              <w:bottom w:val="nil"/>
              <w:right w:val="nil"/>
            </w:tcBorders>
            <w:shd w:val="clear" w:color="auto" w:fill="auto"/>
          </w:tcPr>
          <w:p w14:paraId="76FFF0F2" w14:textId="77777777" w:rsidR="00FA7A67" w:rsidRPr="0076078A" w:rsidRDefault="00FA7A67" w:rsidP="00CC599B">
            <w:pPr>
              <w:pStyle w:val="Prrafodelista"/>
              <w:spacing w:before="120" w:after="120" w:line="276" w:lineRule="auto"/>
              <w:ind w:left="113"/>
              <w:contextualSpacing w:val="0"/>
              <w:rPr>
                <w:rFonts w:ascii="Arial" w:hAnsi="Arial" w:cs="Arial"/>
                <w:color w:val="404040"/>
                <w:sz w:val="22"/>
                <w:szCs w:val="22"/>
              </w:rPr>
            </w:pPr>
          </w:p>
        </w:tc>
      </w:tr>
    </w:tbl>
    <w:p w14:paraId="407745F5" w14:textId="77777777" w:rsidR="00FA2EF3" w:rsidRPr="00DF793C" w:rsidRDefault="00FA2EF3">
      <w:pPr>
        <w:widowControl/>
        <w:suppressAutoHyphens w:val="0"/>
        <w:rPr>
          <w:rFonts w:ascii="Calibri" w:hAnsi="Calibri" w:cs="Arial"/>
          <w:color w:val="404040"/>
          <w:sz w:val="16"/>
          <w:szCs w:val="16"/>
        </w:rPr>
      </w:pPr>
      <w:r w:rsidRPr="00DF793C">
        <w:rPr>
          <w:rFonts w:ascii="Calibri" w:hAnsi="Calibri" w:cs="Arial"/>
          <w:color w:val="404040"/>
          <w:sz w:val="16"/>
          <w:szCs w:val="16"/>
        </w:rPr>
        <w:lastRenderedPageBreak/>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D50EA6" w:rsidRPr="006A3A3A" w14:paraId="0CBEEA4C" w14:textId="77777777" w:rsidTr="00D50EA6">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1991E305" w14:textId="77777777" w:rsidR="00D50EA6" w:rsidRPr="006A3A3A" w:rsidRDefault="00D50EA6" w:rsidP="00D50EA6">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FA2EF3" w:rsidRPr="00B12E5C" w14:paraId="38C890A1" w14:textId="77777777" w:rsidTr="00E8573A">
        <w:trPr>
          <w:tblHeader/>
        </w:trPr>
        <w:tc>
          <w:tcPr>
            <w:tcW w:w="13467" w:type="dxa"/>
            <w:gridSpan w:val="2"/>
            <w:tcBorders>
              <w:top w:val="single" w:sz="12" w:space="0" w:color="D4D638"/>
              <w:bottom w:val="nil"/>
            </w:tcBorders>
            <w:shd w:val="clear" w:color="auto" w:fill="auto"/>
          </w:tcPr>
          <w:p w14:paraId="59840534" w14:textId="77777777" w:rsidR="00FA2EF3" w:rsidRPr="00B12E5C" w:rsidRDefault="00FA2EF3" w:rsidP="00CC599B">
            <w:pPr>
              <w:spacing w:line="276" w:lineRule="auto"/>
              <w:rPr>
                <w:rFonts w:ascii="Arial" w:hAnsi="Arial" w:cs="Arial"/>
                <w:b/>
                <w:color w:val="FF0000"/>
                <w:sz w:val="28"/>
                <w:szCs w:val="28"/>
              </w:rPr>
            </w:pPr>
          </w:p>
        </w:tc>
      </w:tr>
      <w:tr w:rsidR="00FA2EF3" w:rsidRPr="006D03B0" w14:paraId="3FD323C5" w14:textId="77777777" w:rsidTr="001C66BE">
        <w:tc>
          <w:tcPr>
            <w:tcW w:w="3402" w:type="dxa"/>
            <w:tcBorders>
              <w:top w:val="nil"/>
              <w:left w:val="nil"/>
              <w:bottom w:val="nil"/>
              <w:right w:val="single" w:sz="18" w:space="0" w:color="404040" w:themeColor="text1" w:themeTint="BF"/>
            </w:tcBorders>
            <w:shd w:val="clear" w:color="auto" w:fill="auto"/>
          </w:tcPr>
          <w:p w14:paraId="01614A2E" w14:textId="11A789A3" w:rsidR="00FA2EF3" w:rsidRPr="009371A8" w:rsidRDefault="004F4FC0" w:rsidP="00A568EE">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9371A8">
              <w:rPr>
                <w:rFonts w:ascii="Calibri" w:hAnsi="Calibri" w:cs="Arial"/>
                <w:b/>
                <w:bCs/>
                <w:color w:val="262626" w:themeColor="text1" w:themeTint="D9"/>
                <w:spacing w:val="20"/>
                <w:sz w:val="32"/>
                <w:szCs w:val="28"/>
              </w:rPr>
              <w:t>3</w:t>
            </w:r>
            <w:r w:rsidR="00FA2EF3" w:rsidRPr="009371A8">
              <w:rPr>
                <w:rFonts w:ascii="Calibri" w:hAnsi="Calibri" w:cs="Arial"/>
                <w:b/>
                <w:bCs/>
                <w:color w:val="262626" w:themeColor="text1" w:themeTint="D9"/>
                <w:spacing w:val="20"/>
                <w:sz w:val="32"/>
                <w:szCs w:val="28"/>
              </w:rPr>
              <w:t xml:space="preserve">. </w:t>
            </w:r>
            <w:r w:rsidR="00A568EE">
              <w:rPr>
                <w:rFonts w:ascii="Calibri" w:hAnsi="Calibri" w:cs="Arial"/>
                <w:b/>
                <w:bCs/>
                <w:color w:val="262626" w:themeColor="text1" w:themeTint="D9"/>
                <w:spacing w:val="20"/>
                <w:sz w:val="32"/>
                <w:szCs w:val="28"/>
              </w:rPr>
              <w:t>r</w:t>
            </w:r>
            <w:r w:rsidR="00376988" w:rsidRPr="009371A8">
              <w:rPr>
                <w:rFonts w:ascii="Calibri" w:hAnsi="Calibri" w:cs="Arial"/>
                <w:b/>
                <w:bCs/>
                <w:color w:val="262626" w:themeColor="text1" w:themeTint="D9"/>
                <w:spacing w:val="20"/>
                <w:sz w:val="32"/>
                <w:szCs w:val="28"/>
              </w:rPr>
              <w:t>ecursos</w:t>
            </w:r>
          </w:p>
        </w:tc>
        <w:tc>
          <w:tcPr>
            <w:tcW w:w="10065" w:type="dxa"/>
            <w:vMerge w:val="restart"/>
            <w:tcBorders>
              <w:top w:val="nil"/>
              <w:left w:val="single" w:sz="18" w:space="0" w:color="404040" w:themeColor="text1" w:themeTint="BF"/>
              <w:bottom w:val="nil"/>
              <w:right w:val="nil"/>
            </w:tcBorders>
            <w:shd w:val="clear" w:color="auto" w:fill="auto"/>
          </w:tcPr>
          <w:p w14:paraId="0C678A73" w14:textId="5DA64788" w:rsidR="00964C47" w:rsidRPr="003C081F" w:rsidRDefault="00706532" w:rsidP="00F6131F">
            <w:pPr>
              <w:pStyle w:val="Prrafodelista"/>
              <w:spacing w:after="240" w:line="276" w:lineRule="auto"/>
              <w:ind w:left="284"/>
              <w:contextualSpacing w:val="0"/>
              <w:rPr>
                <w:rFonts w:ascii="Calibri" w:hAnsi="Calibri" w:cs="Arial"/>
                <w:b/>
                <w:color w:val="262626" w:themeColor="text1" w:themeTint="D9"/>
                <w:sz w:val="22"/>
                <w:szCs w:val="22"/>
              </w:rPr>
            </w:pPr>
            <w:r w:rsidRPr="003C081F">
              <w:rPr>
                <w:rFonts w:ascii="Calibri" w:hAnsi="Calibri" w:cs="Arial"/>
                <w:b/>
                <w:color w:val="262626" w:themeColor="text1" w:themeTint="D9"/>
                <w:sz w:val="22"/>
                <w:szCs w:val="22"/>
              </w:rPr>
              <w:t>E</w:t>
            </w:r>
            <w:r w:rsidR="00964C47" w:rsidRPr="003C081F">
              <w:rPr>
                <w:rFonts w:ascii="Calibri" w:hAnsi="Calibri" w:cs="Arial"/>
                <w:b/>
                <w:color w:val="262626" w:themeColor="text1" w:themeTint="D9"/>
                <w:sz w:val="22"/>
                <w:szCs w:val="22"/>
              </w:rPr>
              <w:t xml:space="preserve">ste </w:t>
            </w:r>
            <w:r w:rsidRPr="003C081F">
              <w:rPr>
                <w:rFonts w:ascii="Calibri" w:hAnsi="Calibri" w:cs="Arial"/>
                <w:b/>
                <w:color w:val="262626" w:themeColor="text1" w:themeTint="D9"/>
                <w:sz w:val="22"/>
                <w:szCs w:val="22"/>
              </w:rPr>
              <w:t xml:space="preserve">es el </w:t>
            </w:r>
            <w:r w:rsidR="00964C47" w:rsidRPr="003C081F">
              <w:rPr>
                <w:rFonts w:ascii="Calibri" w:hAnsi="Calibri" w:cs="Arial"/>
                <w:b/>
                <w:color w:val="262626" w:themeColor="text1" w:themeTint="D9"/>
                <w:sz w:val="22"/>
                <w:szCs w:val="22"/>
              </w:rPr>
              <w:t xml:space="preserve">contexto </w:t>
            </w:r>
            <w:r w:rsidRPr="003C081F">
              <w:rPr>
                <w:rFonts w:ascii="Calibri" w:hAnsi="Calibri" w:cs="Arial"/>
                <w:b/>
                <w:color w:val="262626" w:themeColor="text1" w:themeTint="D9"/>
                <w:sz w:val="22"/>
                <w:szCs w:val="22"/>
              </w:rPr>
              <w:t xml:space="preserve">en el que </w:t>
            </w:r>
            <w:r w:rsidR="00964C47" w:rsidRPr="003C081F">
              <w:rPr>
                <w:rFonts w:ascii="Calibri" w:hAnsi="Calibri" w:cs="Arial"/>
                <w:b/>
                <w:color w:val="262626" w:themeColor="text1" w:themeTint="D9"/>
                <w:sz w:val="22"/>
                <w:szCs w:val="22"/>
              </w:rPr>
              <w:t xml:space="preserve">hay que situar la experiencia y la evolución de las consultoras vascas </w:t>
            </w:r>
            <w:r w:rsidR="003B69CA" w:rsidRPr="003C081F">
              <w:rPr>
                <w:rFonts w:ascii="Calibri" w:hAnsi="Calibri" w:cs="Arial"/>
                <w:b/>
                <w:color w:val="262626" w:themeColor="text1" w:themeTint="D9"/>
                <w:sz w:val="22"/>
                <w:szCs w:val="22"/>
              </w:rPr>
              <w:t>de</w:t>
            </w:r>
            <w:r w:rsidR="00964C47" w:rsidRPr="003C081F">
              <w:rPr>
                <w:rFonts w:ascii="Calibri" w:hAnsi="Calibri" w:cs="Arial"/>
                <w:b/>
                <w:color w:val="262626" w:themeColor="text1" w:themeTint="D9"/>
                <w:sz w:val="22"/>
                <w:szCs w:val="22"/>
              </w:rPr>
              <w:t xml:space="preserve"> diseño: empresas </w:t>
            </w:r>
            <w:r w:rsidR="003B69CA" w:rsidRPr="003C081F">
              <w:rPr>
                <w:rFonts w:ascii="Calibri" w:hAnsi="Calibri" w:cs="Arial"/>
                <w:b/>
                <w:color w:val="262626" w:themeColor="text1" w:themeTint="D9"/>
                <w:sz w:val="22"/>
                <w:szCs w:val="22"/>
              </w:rPr>
              <w:t xml:space="preserve">pequeñas, microempresas en muchos casos, </w:t>
            </w:r>
            <w:r w:rsidR="00964C47" w:rsidRPr="003C081F">
              <w:rPr>
                <w:rFonts w:ascii="Calibri" w:hAnsi="Calibri" w:cs="Arial"/>
                <w:b/>
                <w:color w:val="262626" w:themeColor="text1" w:themeTint="D9"/>
                <w:sz w:val="22"/>
                <w:szCs w:val="22"/>
              </w:rPr>
              <w:t xml:space="preserve">competitivas, cualificadas, </w:t>
            </w:r>
            <w:r w:rsidR="00426DD0" w:rsidRPr="003C081F">
              <w:rPr>
                <w:rFonts w:ascii="Calibri" w:hAnsi="Calibri" w:cs="Arial"/>
                <w:b/>
                <w:color w:val="262626" w:themeColor="text1" w:themeTint="D9"/>
                <w:sz w:val="22"/>
                <w:szCs w:val="22"/>
              </w:rPr>
              <w:t xml:space="preserve">alineadas con las tendencias internacionales y </w:t>
            </w:r>
            <w:r w:rsidR="00655C5F" w:rsidRPr="003C081F">
              <w:rPr>
                <w:rFonts w:ascii="Calibri" w:hAnsi="Calibri" w:cs="Arial"/>
                <w:b/>
                <w:color w:val="262626" w:themeColor="text1" w:themeTint="D9"/>
                <w:sz w:val="22"/>
                <w:szCs w:val="22"/>
              </w:rPr>
              <w:t>con experiencia</w:t>
            </w:r>
            <w:r w:rsidR="00964C47" w:rsidRPr="003C081F">
              <w:rPr>
                <w:rFonts w:ascii="Calibri" w:hAnsi="Calibri" w:cs="Arial"/>
                <w:b/>
                <w:color w:val="262626" w:themeColor="text1" w:themeTint="D9"/>
                <w:sz w:val="22"/>
                <w:szCs w:val="22"/>
              </w:rPr>
              <w:t xml:space="preserve"> </w:t>
            </w:r>
            <w:r w:rsidR="00655C5F" w:rsidRPr="003C081F">
              <w:rPr>
                <w:rFonts w:ascii="Calibri" w:hAnsi="Calibri" w:cs="Arial"/>
                <w:b/>
                <w:color w:val="262626" w:themeColor="text1" w:themeTint="D9"/>
                <w:sz w:val="22"/>
                <w:szCs w:val="22"/>
              </w:rPr>
              <w:t>en</w:t>
            </w:r>
            <w:r w:rsidR="00964C47" w:rsidRPr="003C081F">
              <w:rPr>
                <w:rFonts w:ascii="Calibri" w:hAnsi="Calibri" w:cs="Arial"/>
                <w:b/>
                <w:color w:val="262626" w:themeColor="text1" w:themeTint="D9"/>
                <w:sz w:val="22"/>
                <w:szCs w:val="22"/>
              </w:rPr>
              <w:t xml:space="preserve"> </w:t>
            </w:r>
            <w:r w:rsidR="00655C5F" w:rsidRPr="003C081F">
              <w:rPr>
                <w:rFonts w:ascii="Calibri" w:hAnsi="Calibri" w:cs="Arial"/>
                <w:b/>
                <w:color w:val="262626" w:themeColor="text1" w:themeTint="D9"/>
                <w:sz w:val="22"/>
                <w:szCs w:val="22"/>
              </w:rPr>
              <w:t xml:space="preserve">el </w:t>
            </w:r>
            <w:r w:rsidR="00964C47" w:rsidRPr="003C081F">
              <w:rPr>
                <w:rFonts w:ascii="Calibri" w:hAnsi="Calibri" w:cs="Arial"/>
                <w:b/>
                <w:color w:val="262626" w:themeColor="text1" w:themeTint="D9"/>
                <w:sz w:val="22"/>
                <w:szCs w:val="22"/>
              </w:rPr>
              <w:t>trabaj</w:t>
            </w:r>
            <w:r w:rsidR="00655C5F" w:rsidRPr="003C081F">
              <w:rPr>
                <w:rFonts w:ascii="Calibri" w:hAnsi="Calibri" w:cs="Arial"/>
                <w:b/>
                <w:color w:val="262626" w:themeColor="text1" w:themeTint="D9"/>
                <w:sz w:val="22"/>
                <w:szCs w:val="22"/>
              </w:rPr>
              <w:t>o</w:t>
            </w:r>
            <w:r w:rsidR="00964C47" w:rsidRPr="003C081F">
              <w:rPr>
                <w:rFonts w:ascii="Calibri" w:hAnsi="Calibri" w:cs="Arial"/>
                <w:b/>
                <w:color w:val="262626" w:themeColor="text1" w:themeTint="D9"/>
                <w:sz w:val="22"/>
                <w:szCs w:val="22"/>
              </w:rPr>
              <w:t xml:space="preserve"> en equipo</w:t>
            </w:r>
            <w:r w:rsidR="00C26B84" w:rsidRPr="003C081F">
              <w:rPr>
                <w:rFonts w:ascii="Calibri" w:hAnsi="Calibri" w:cs="Arial"/>
                <w:b/>
                <w:color w:val="262626" w:themeColor="text1" w:themeTint="D9"/>
                <w:sz w:val="22"/>
                <w:szCs w:val="22"/>
              </w:rPr>
              <w:t>,</w:t>
            </w:r>
            <w:r w:rsidR="00660862" w:rsidRPr="003C081F">
              <w:rPr>
                <w:rFonts w:ascii="Calibri" w:hAnsi="Calibri" w:cs="Arial"/>
                <w:b/>
                <w:color w:val="262626" w:themeColor="text1" w:themeTint="D9"/>
                <w:sz w:val="22"/>
                <w:szCs w:val="22"/>
              </w:rPr>
              <w:t xml:space="preserve"> </w:t>
            </w:r>
            <w:r w:rsidR="00090CAC" w:rsidRPr="003C081F">
              <w:rPr>
                <w:rFonts w:ascii="Calibri" w:hAnsi="Calibri" w:cs="Arial"/>
                <w:b/>
                <w:color w:val="262626" w:themeColor="text1" w:themeTint="D9"/>
                <w:sz w:val="22"/>
                <w:szCs w:val="22"/>
              </w:rPr>
              <w:t>que se han adaptado a la demanda de empresas a menudo poco conscientes del potencial del diseño, lo que ha mermado su capacidad tractor</w:t>
            </w:r>
            <w:r w:rsidRPr="003C081F">
              <w:rPr>
                <w:rFonts w:ascii="Calibri" w:hAnsi="Calibri" w:cs="Arial"/>
                <w:b/>
                <w:color w:val="262626" w:themeColor="text1" w:themeTint="D9"/>
                <w:sz w:val="22"/>
                <w:szCs w:val="22"/>
              </w:rPr>
              <w:t>a</w:t>
            </w:r>
            <w:r w:rsidR="00090CAC" w:rsidRPr="003C081F">
              <w:rPr>
                <w:rFonts w:ascii="Calibri" w:hAnsi="Calibri" w:cs="Arial"/>
                <w:b/>
                <w:color w:val="262626" w:themeColor="text1" w:themeTint="D9"/>
                <w:sz w:val="22"/>
                <w:szCs w:val="22"/>
              </w:rPr>
              <w:t xml:space="preserve"> en la consecución de productos y servicios innovadores.</w:t>
            </w:r>
          </w:p>
          <w:p w14:paraId="7B37190B" w14:textId="7B674E6E" w:rsidR="00426DD0" w:rsidRPr="003C081F" w:rsidRDefault="00C57D21" w:rsidP="00F6131F">
            <w:pPr>
              <w:pStyle w:val="Prrafodelista"/>
              <w:spacing w:after="240" w:line="276" w:lineRule="auto"/>
              <w:ind w:left="284"/>
              <w:contextualSpacing w:val="0"/>
              <w:rPr>
                <w:rFonts w:ascii="Calibri" w:hAnsi="Calibri" w:cs="Arial"/>
                <w:color w:val="262626" w:themeColor="text1" w:themeTint="D9"/>
                <w:sz w:val="22"/>
                <w:szCs w:val="22"/>
              </w:rPr>
            </w:pPr>
            <w:r w:rsidRPr="003C081F">
              <w:rPr>
                <w:rFonts w:ascii="Calibri" w:hAnsi="Calibri" w:cs="Arial"/>
                <w:color w:val="262626" w:themeColor="text1" w:themeTint="D9"/>
                <w:sz w:val="22"/>
                <w:szCs w:val="22"/>
              </w:rPr>
              <w:t>El núcleo principal</w:t>
            </w:r>
            <w:r w:rsidR="00FD1838" w:rsidRPr="003C081F">
              <w:rPr>
                <w:rFonts w:ascii="Calibri" w:hAnsi="Calibri" w:cs="Arial"/>
                <w:color w:val="262626" w:themeColor="text1" w:themeTint="D9"/>
                <w:sz w:val="22"/>
                <w:szCs w:val="22"/>
              </w:rPr>
              <w:t xml:space="preserve"> de esas consultoras </w:t>
            </w:r>
            <w:r w:rsidR="00D50EA6">
              <w:rPr>
                <w:rFonts w:ascii="Calibri" w:hAnsi="Calibri" w:cs="Arial"/>
                <w:color w:val="262626" w:themeColor="text1" w:themeTint="D9"/>
                <w:sz w:val="22"/>
                <w:szCs w:val="22"/>
              </w:rPr>
              <w:t>se remonta</w:t>
            </w:r>
            <w:r w:rsidR="00FD1838" w:rsidRPr="003C081F">
              <w:rPr>
                <w:rFonts w:ascii="Calibri" w:hAnsi="Calibri" w:cs="Arial"/>
                <w:color w:val="262626" w:themeColor="text1" w:themeTint="D9"/>
                <w:sz w:val="22"/>
                <w:szCs w:val="22"/>
              </w:rPr>
              <w:t xml:space="preserve"> </w:t>
            </w:r>
            <w:r w:rsidR="00D50EA6">
              <w:rPr>
                <w:rFonts w:ascii="Calibri" w:hAnsi="Calibri" w:cs="Arial"/>
                <w:color w:val="262626" w:themeColor="text1" w:themeTint="D9"/>
                <w:sz w:val="22"/>
                <w:szCs w:val="22"/>
              </w:rPr>
              <w:t xml:space="preserve">a </w:t>
            </w:r>
            <w:r w:rsidR="00FD1838" w:rsidRPr="003C081F">
              <w:rPr>
                <w:rFonts w:ascii="Calibri" w:hAnsi="Calibri" w:cs="Arial"/>
                <w:color w:val="262626" w:themeColor="text1" w:themeTint="D9"/>
                <w:sz w:val="22"/>
                <w:szCs w:val="22"/>
              </w:rPr>
              <w:t xml:space="preserve">los programas de becas </w:t>
            </w:r>
            <w:r w:rsidRPr="003C081F">
              <w:rPr>
                <w:rFonts w:ascii="Calibri" w:hAnsi="Calibri" w:cs="Arial"/>
                <w:color w:val="262626" w:themeColor="text1" w:themeTint="D9"/>
                <w:sz w:val="22"/>
                <w:szCs w:val="22"/>
              </w:rPr>
              <w:t xml:space="preserve">para formación </w:t>
            </w:r>
            <w:r w:rsidR="00FD1838" w:rsidRPr="003C081F">
              <w:rPr>
                <w:rFonts w:ascii="Calibri" w:hAnsi="Calibri" w:cs="Arial"/>
                <w:color w:val="262626" w:themeColor="text1" w:themeTint="D9"/>
                <w:sz w:val="22"/>
                <w:szCs w:val="22"/>
              </w:rPr>
              <w:t xml:space="preserve">que a </w:t>
            </w:r>
            <w:r w:rsidRPr="003C081F">
              <w:rPr>
                <w:rFonts w:ascii="Calibri" w:hAnsi="Calibri" w:cs="Arial"/>
                <w:color w:val="262626" w:themeColor="text1" w:themeTint="D9"/>
                <w:sz w:val="22"/>
                <w:szCs w:val="22"/>
              </w:rPr>
              <w:t>mediados</w:t>
            </w:r>
            <w:r w:rsidR="00FD1838" w:rsidRPr="003C081F">
              <w:rPr>
                <w:rFonts w:ascii="Calibri" w:hAnsi="Calibri" w:cs="Arial"/>
                <w:color w:val="262626" w:themeColor="text1" w:themeTint="D9"/>
                <w:sz w:val="22"/>
                <w:szCs w:val="22"/>
              </w:rPr>
              <w:t xml:space="preserve"> de los años 80 pusieron en marcha las diputaciones forales de Gipuzkoa y</w:t>
            </w:r>
            <w:r w:rsidR="00854D8D" w:rsidRPr="003C081F">
              <w:rPr>
                <w:rFonts w:ascii="Calibri" w:hAnsi="Calibri" w:cs="Arial"/>
                <w:color w:val="262626" w:themeColor="text1" w:themeTint="D9"/>
                <w:sz w:val="22"/>
                <w:szCs w:val="22"/>
              </w:rPr>
              <w:t xml:space="preserve"> Bizkaia como respuesta a una profunda crisis económica, falta de competitividad y desaparición de sectores industriales estratégicos en </w:t>
            </w:r>
            <w:r w:rsidR="00BF0DDA">
              <w:rPr>
                <w:rFonts w:ascii="Calibri" w:hAnsi="Calibri" w:cs="Arial"/>
                <w:color w:val="262626" w:themeColor="text1" w:themeTint="D9"/>
                <w:sz w:val="22"/>
                <w:szCs w:val="22"/>
              </w:rPr>
              <w:t>el País Vasco</w:t>
            </w:r>
            <w:r w:rsidR="00854D8D" w:rsidRPr="003C081F">
              <w:rPr>
                <w:rFonts w:ascii="Calibri" w:hAnsi="Calibri" w:cs="Arial"/>
                <w:color w:val="262626" w:themeColor="text1" w:themeTint="D9"/>
                <w:sz w:val="22"/>
                <w:szCs w:val="22"/>
              </w:rPr>
              <w:t xml:space="preserve">. </w:t>
            </w:r>
            <w:r w:rsidR="001D244B" w:rsidRPr="003C081F">
              <w:rPr>
                <w:rFonts w:ascii="Calibri" w:hAnsi="Calibri" w:cs="Arial"/>
                <w:color w:val="262626" w:themeColor="text1" w:themeTint="D9"/>
                <w:sz w:val="22"/>
                <w:szCs w:val="22"/>
              </w:rPr>
              <w:t xml:space="preserve">Ya entonces ambas administraciones coincidieron en identificar el diseño como una competencia necesaria para ayudar a </w:t>
            </w:r>
            <w:r w:rsidR="00D50EA6">
              <w:rPr>
                <w:rFonts w:ascii="Calibri" w:hAnsi="Calibri" w:cs="Arial"/>
                <w:color w:val="262626" w:themeColor="text1" w:themeTint="D9"/>
                <w:sz w:val="22"/>
                <w:szCs w:val="22"/>
              </w:rPr>
              <w:t>los diferentes</w:t>
            </w:r>
            <w:r w:rsidR="001D244B" w:rsidRPr="003C081F">
              <w:rPr>
                <w:rFonts w:ascii="Calibri" w:hAnsi="Calibri" w:cs="Arial"/>
                <w:color w:val="262626" w:themeColor="text1" w:themeTint="D9"/>
                <w:sz w:val="22"/>
                <w:szCs w:val="22"/>
              </w:rPr>
              <w:t xml:space="preserve"> sectores industriales a </w:t>
            </w:r>
            <w:r w:rsidR="00D50EA6">
              <w:rPr>
                <w:rFonts w:ascii="Calibri" w:hAnsi="Calibri" w:cs="Arial"/>
                <w:color w:val="262626" w:themeColor="text1" w:themeTint="D9"/>
                <w:sz w:val="22"/>
                <w:szCs w:val="22"/>
              </w:rPr>
              <w:t xml:space="preserve">crecer y a </w:t>
            </w:r>
            <w:r w:rsidR="00854D8D" w:rsidRPr="003C081F">
              <w:rPr>
                <w:rFonts w:ascii="Calibri" w:hAnsi="Calibri" w:cs="Arial"/>
                <w:color w:val="262626" w:themeColor="text1" w:themeTint="D9"/>
                <w:sz w:val="22"/>
                <w:szCs w:val="22"/>
              </w:rPr>
              <w:t xml:space="preserve">competir </w:t>
            </w:r>
            <w:r w:rsidR="00D50EA6">
              <w:rPr>
                <w:rFonts w:ascii="Calibri" w:hAnsi="Calibri" w:cs="Arial"/>
                <w:color w:val="262626" w:themeColor="text1" w:themeTint="D9"/>
                <w:sz w:val="22"/>
                <w:szCs w:val="22"/>
              </w:rPr>
              <w:t xml:space="preserve">en mercados </w:t>
            </w:r>
            <w:r w:rsidR="00854D8D" w:rsidRPr="003C081F">
              <w:rPr>
                <w:rFonts w:ascii="Calibri" w:hAnsi="Calibri" w:cs="Arial"/>
                <w:color w:val="262626" w:themeColor="text1" w:themeTint="D9"/>
                <w:sz w:val="22"/>
                <w:szCs w:val="22"/>
              </w:rPr>
              <w:t>internacional</w:t>
            </w:r>
            <w:r w:rsidR="00D50EA6">
              <w:rPr>
                <w:rFonts w:ascii="Calibri" w:hAnsi="Calibri" w:cs="Arial"/>
                <w:color w:val="262626" w:themeColor="text1" w:themeTint="D9"/>
                <w:sz w:val="22"/>
                <w:szCs w:val="22"/>
              </w:rPr>
              <w:t>es</w:t>
            </w:r>
            <w:r w:rsidR="001D244B" w:rsidRPr="003C081F">
              <w:rPr>
                <w:rFonts w:ascii="Calibri" w:hAnsi="Calibri" w:cs="Arial"/>
                <w:color w:val="262626" w:themeColor="text1" w:themeTint="D9"/>
                <w:sz w:val="22"/>
                <w:szCs w:val="22"/>
              </w:rPr>
              <w:t>.</w:t>
            </w:r>
          </w:p>
          <w:p w14:paraId="2B40C355" w14:textId="60ECD2D8" w:rsidR="00AD3E35" w:rsidRPr="003C081F" w:rsidRDefault="00AD3E35" w:rsidP="00F6131F">
            <w:pPr>
              <w:pStyle w:val="Prrafodelista"/>
              <w:spacing w:after="240" w:line="276" w:lineRule="auto"/>
              <w:ind w:left="284"/>
              <w:contextualSpacing w:val="0"/>
              <w:rPr>
                <w:rFonts w:ascii="Calibri" w:hAnsi="Calibri" w:cs="Arial"/>
                <w:color w:val="262626" w:themeColor="text1" w:themeTint="D9"/>
                <w:sz w:val="22"/>
                <w:szCs w:val="22"/>
              </w:rPr>
            </w:pPr>
            <w:r w:rsidRPr="003C081F">
              <w:rPr>
                <w:rFonts w:ascii="Calibri" w:hAnsi="Calibri" w:cs="Arial"/>
                <w:color w:val="262626" w:themeColor="text1" w:themeTint="D9"/>
                <w:sz w:val="22"/>
                <w:szCs w:val="22"/>
              </w:rPr>
              <w:t xml:space="preserve">Mención especial merece la apuesta de Bizkaia, cuyo programa de formación gestionado por DZ Centro de Diseño (más tarde BAI Agencia de Innovación y actualmente BEAZ) continuó a lo largo de dos décadas </w:t>
            </w:r>
            <w:r w:rsidR="00360AFB" w:rsidRPr="003C081F">
              <w:rPr>
                <w:rFonts w:ascii="Calibri" w:hAnsi="Calibri" w:cs="Arial"/>
                <w:color w:val="262626" w:themeColor="text1" w:themeTint="D9"/>
                <w:sz w:val="22"/>
                <w:szCs w:val="22"/>
              </w:rPr>
              <w:t>preparando</w:t>
            </w:r>
            <w:r w:rsidRPr="003C081F">
              <w:rPr>
                <w:rFonts w:ascii="Calibri" w:hAnsi="Calibri" w:cs="Arial"/>
                <w:color w:val="262626" w:themeColor="text1" w:themeTint="D9"/>
                <w:sz w:val="22"/>
                <w:szCs w:val="22"/>
              </w:rPr>
              <w:t xml:space="preserve"> y </w:t>
            </w:r>
            <w:r w:rsidR="003C081F">
              <w:rPr>
                <w:rFonts w:ascii="Calibri" w:hAnsi="Calibri" w:cs="Arial"/>
                <w:color w:val="262626" w:themeColor="text1" w:themeTint="D9"/>
                <w:sz w:val="22"/>
                <w:szCs w:val="22"/>
              </w:rPr>
              <w:t xml:space="preserve">surtiendo </w:t>
            </w:r>
            <w:r w:rsidRPr="003C081F">
              <w:rPr>
                <w:rFonts w:ascii="Calibri" w:hAnsi="Calibri" w:cs="Arial"/>
                <w:color w:val="262626" w:themeColor="text1" w:themeTint="D9"/>
                <w:sz w:val="22"/>
                <w:szCs w:val="22"/>
              </w:rPr>
              <w:t xml:space="preserve">el mercado </w:t>
            </w:r>
            <w:r w:rsidR="003C081F">
              <w:rPr>
                <w:rFonts w:ascii="Calibri" w:hAnsi="Calibri" w:cs="Arial"/>
                <w:color w:val="262626" w:themeColor="text1" w:themeTint="D9"/>
                <w:sz w:val="22"/>
                <w:szCs w:val="22"/>
              </w:rPr>
              <w:t>de</w:t>
            </w:r>
            <w:r w:rsidRPr="003C081F">
              <w:rPr>
                <w:rFonts w:ascii="Calibri" w:hAnsi="Calibri" w:cs="Arial"/>
                <w:color w:val="262626" w:themeColor="text1" w:themeTint="D9"/>
                <w:sz w:val="22"/>
                <w:szCs w:val="22"/>
              </w:rPr>
              <w:t xml:space="preserve"> decenas de profesionales formados en las mejores escuelas de diseño de Europa.</w:t>
            </w:r>
            <w:r w:rsidR="00237779" w:rsidRPr="003C081F">
              <w:rPr>
                <w:rFonts w:ascii="Calibri" w:hAnsi="Calibri" w:cs="Arial"/>
                <w:color w:val="262626" w:themeColor="text1" w:themeTint="D9"/>
                <w:sz w:val="22"/>
                <w:szCs w:val="22"/>
              </w:rPr>
              <w:t xml:space="preserve"> En Gipuzkoa este impulso se tradujo en un programa de formación con un </w:t>
            </w:r>
            <w:r w:rsidR="00706532" w:rsidRPr="003C081F">
              <w:rPr>
                <w:rFonts w:ascii="Calibri" w:hAnsi="Calibri" w:cs="Arial"/>
                <w:color w:val="262626" w:themeColor="text1" w:themeTint="D9"/>
                <w:sz w:val="22"/>
                <w:szCs w:val="22"/>
              </w:rPr>
              <w:t xml:space="preserve">menor </w:t>
            </w:r>
            <w:r w:rsidR="00237779" w:rsidRPr="003C081F">
              <w:rPr>
                <w:rFonts w:ascii="Calibri" w:hAnsi="Calibri" w:cs="Arial"/>
                <w:color w:val="262626" w:themeColor="text1" w:themeTint="D9"/>
                <w:sz w:val="22"/>
                <w:szCs w:val="22"/>
              </w:rPr>
              <w:t xml:space="preserve">recorrido en el tiempo, pero con una apuesta </w:t>
            </w:r>
            <w:r w:rsidR="00706532" w:rsidRPr="003C081F">
              <w:rPr>
                <w:rFonts w:ascii="Calibri" w:hAnsi="Calibri" w:cs="Arial"/>
                <w:color w:val="262626" w:themeColor="text1" w:themeTint="D9"/>
                <w:sz w:val="22"/>
                <w:szCs w:val="22"/>
              </w:rPr>
              <w:t xml:space="preserve">más importante </w:t>
            </w:r>
            <w:r w:rsidR="00237779" w:rsidRPr="003C081F">
              <w:rPr>
                <w:rFonts w:ascii="Calibri" w:hAnsi="Calibri" w:cs="Arial"/>
                <w:color w:val="262626" w:themeColor="text1" w:themeTint="D9"/>
                <w:sz w:val="22"/>
                <w:szCs w:val="22"/>
              </w:rPr>
              <w:t>por la formación reglada</w:t>
            </w:r>
            <w:r w:rsidR="00706532" w:rsidRPr="003C081F">
              <w:rPr>
                <w:rFonts w:ascii="Calibri" w:hAnsi="Calibri" w:cs="Arial"/>
                <w:color w:val="262626" w:themeColor="text1" w:themeTint="D9"/>
                <w:sz w:val="22"/>
                <w:szCs w:val="22"/>
              </w:rPr>
              <w:t>,</w:t>
            </w:r>
            <w:r w:rsidR="00237779" w:rsidRPr="003C081F">
              <w:rPr>
                <w:rFonts w:ascii="Calibri" w:hAnsi="Calibri" w:cs="Arial"/>
                <w:color w:val="262626" w:themeColor="text1" w:themeTint="D9"/>
                <w:sz w:val="22"/>
                <w:szCs w:val="22"/>
              </w:rPr>
              <w:t xml:space="preserve"> en colaboración con la Escuela Politécnica Superior de </w:t>
            </w:r>
            <w:proofErr w:type="spellStart"/>
            <w:r w:rsidR="00237779" w:rsidRPr="003C081F">
              <w:rPr>
                <w:rFonts w:ascii="Calibri" w:hAnsi="Calibri" w:cs="Arial"/>
                <w:color w:val="262626" w:themeColor="text1" w:themeTint="D9"/>
                <w:sz w:val="22"/>
                <w:szCs w:val="22"/>
              </w:rPr>
              <w:t>Mondragon</w:t>
            </w:r>
            <w:proofErr w:type="spellEnd"/>
            <w:r w:rsidR="00237779" w:rsidRPr="003C081F">
              <w:rPr>
                <w:rFonts w:ascii="Calibri" w:hAnsi="Calibri" w:cs="Arial"/>
                <w:color w:val="262626" w:themeColor="text1" w:themeTint="D9"/>
                <w:sz w:val="22"/>
                <w:szCs w:val="22"/>
              </w:rPr>
              <w:t xml:space="preserve"> </w:t>
            </w:r>
            <w:proofErr w:type="spellStart"/>
            <w:r w:rsidR="00237779" w:rsidRPr="003C081F">
              <w:rPr>
                <w:rFonts w:ascii="Calibri" w:hAnsi="Calibri" w:cs="Arial"/>
                <w:color w:val="262626" w:themeColor="text1" w:themeTint="D9"/>
                <w:sz w:val="22"/>
                <w:szCs w:val="22"/>
              </w:rPr>
              <w:t>Unibertsitatea</w:t>
            </w:r>
            <w:proofErr w:type="spellEnd"/>
            <w:r w:rsidR="00237779" w:rsidRPr="003C081F">
              <w:rPr>
                <w:rFonts w:ascii="Calibri" w:hAnsi="Calibri" w:cs="Arial"/>
                <w:color w:val="262626" w:themeColor="text1" w:themeTint="D9"/>
                <w:sz w:val="22"/>
                <w:szCs w:val="22"/>
              </w:rPr>
              <w:t>.</w:t>
            </w:r>
          </w:p>
          <w:p w14:paraId="643EF6B4" w14:textId="1A7AA0AC" w:rsidR="001D244B" w:rsidRPr="00C9200B" w:rsidRDefault="00655C5F" w:rsidP="00F6131F">
            <w:pPr>
              <w:pStyle w:val="Prrafodelista"/>
              <w:spacing w:after="240" w:line="276" w:lineRule="auto"/>
              <w:ind w:left="284"/>
              <w:contextualSpacing w:val="0"/>
              <w:rPr>
                <w:rFonts w:ascii="Calibri" w:hAnsi="Calibri" w:cs="Arial"/>
                <w:color w:val="262626" w:themeColor="text1" w:themeTint="D9"/>
                <w:sz w:val="22"/>
                <w:szCs w:val="22"/>
              </w:rPr>
            </w:pPr>
            <w:r w:rsidRPr="00C9200B">
              <w:rPr>
                <w:rFonts w:ascii="Calibri" w:hAnsi="Calibri" w:cs="Arial"/>
                <w:color w:val="262626" w:themeColor="text1" w:themeTint="D9"/>
                <w:sz w:val="22"/>
                <w:szCs w:val="22"/>
              </w:rPr>
              <w:t>La</w:t>
            </w:r>
            <w:r w:rsidR="00964C47" w:rsidRPr="00C9200B">
              <w:rPr>
                <w:rFonts w:ascii="Calibri" w:hAnsi="Calibri" w:cs="Arial"/>
                <w:color w:val="262626" w:themeColor="text1" w:themeTint="D9"/>
                <w:sz w:val="22"/>
                <w:szCs w:val="22"/>
              </w:rPr>
              <w:t xml:space="preserve"> oferta </w:t>
            </w:r>
            <w:r w:rsidRPr="00C9200B">
              <w:rPr>
                <w:rFonts w:ascii="Calibri" w:hAnsi="Calibri" w:cs="Arial"/>
                <w:color w:val="262626" w:themeColor="text1" w:themeTint="D9"/>
                <w:sz w:val="22"/>
                <w:szCs w:val="22"/>
              </w:rPr>
              <w:t xml:space="preserve">de consultoras </w:t>
            </w:r>
            <w:r w:rsidR="00FE3FB4" w:rsidRPr="00C9200B">
              <w:rPr>
                <w:rFonts w:ascii="Calibri" w:hAnsi="Calibri" w:cs="Arial"/>
                <w:color w:val="262626" w:themeColor="text1" w:themeTint="D9"/>
                <w:sz w:val="22"/>
                <w:szCs w:val="22"/>
              </w:rPr>
              <w:t xml:space="preserve">de diseño </w:t>
            </w:r>
            <w:r w:rsidR="00964C47" w:rsidRPr="00C9200B">
              <w:rPr>
                <w:rFonts w:ascii="Calibri" w:hAnsi="Calibri" w:cs="Arial"/>
                <w:color w:val="262626" w:themeColor="text1" w:themeTint="D9"/>
                <w:sz w:val="22"/>
                <w:szCs w:val="22"/>
              </w:rPr>
              <w:t xml:space="preserve">se </w:t>
            </w:r>
            <w:r w:rsidRPr="00C9200B">
              <w:rPr>
                <w:rFonts w:ascii="Calibri" w:hAnsi="Calibri" w:cs="Arial"/>
                <w:color w:val="262626" w:themeColor="text1" w:themeTint="D9"/>
                <w:sz w:val="22"/>
                <w:szCs w:val="22"/>
              </w:rPr>
              <w:t>ha ido</w:t>
            </w:r>
            <w:r w:rsidR="00964C47" w:rsidRPr="00C9200B">
              <w:rPr>
                <w:rFonts w:ascii="Calibri" w:hAnsi="Calibri" w:cs="Arial"/>
                <w:color w:val="262626" w:themeColor="text1" w:themeTint="D9"/>
                <w:sz w:val="22"/>
                <w:szCs w:val="22"/>
              </w:rPr>
              <w:t xml:space="preserve"> enriqueciendo </w:t>
            </w:r>
            <w:r w:rsidR="00C57D21" w:rsidRPr="00C9200B">
              <w:rPr>
                <w:rFonts w:ascii="Calibri" w:hAnsi="Calibri" w:cs="Arial"/>
                <w:color w:val="262626" w:themeColor="text1" w:themeTint="D9"/>
                <w:sz w:val="22"/>
                <w:szCs w:val="22"/>
              </w:rPr>
              <w:t xml:space="preserve">en los últimos </w:t>
            </w:r>
            <w:r w:rsidR="00766613" w:rsidRPr="00C9200B">
              <w:rPr>
                <w:rFonts w:ascii="Calibri" w:hAnsi="Calibri" w:cs="Arial"/>
                <w:color w:val="262626" w:themeColor="text1" w:themeTint="D9"/>
                <w:sz w:val="22"/>
                <w:szCs w:val="22"/>
              </w:rPr>
              <w:t>años</w:t>
            </w:r>
            <w:r w:rsidR="00C57D21" w:rsidRPr="00C9200B">
              <w:rPr>
                <w:rFonts w:ascii="Calibri" w:hAnsi="Calibri" w:cs="Arial"/>
                <w:color w:val="262626" w:themeColor="text1" w:themeTint="D9"/>
                <w:sz w:val="22"/>
                <w:szCs w:val="22"/>
              </w:rPr>
              <w:t xml:space="preserve"> </w:t>
            </w:r>
            <w:r w:rsidR="00964C47" w:rsidRPr="00C9200B">
              <w:rPr>
                <w:rFonts w:ascii="Calibri" w:hAnsi="Calibri" w:cs="Arial"/>
                <w:color w:val="262626" w:themeColor="text1" w:themeTint="D9"/>
                <w:sz w:val="22"/>
                <w:szCs w:val="22"/>
              </w:rPr>
              <w:t xml:space="preserve">con nuevos profesionales y empresas </w:t>
            </w:r>
            <w:r w:rsidR="001D244B" w:rsidRPr="00C9200B">
              <w:rPr>
                <w:rFonts w:ascii="Calibri" w:hAnsi="Calibri" w:cs="Arial"/>
                <w:color w:val="262626" w:themeColor="text1" w:themeTint="D9"/>
                <w:sz w:val="22"/>
                <w:szCs w:val="22"/>
              </w:rPr>
              <w:t>—</w:t>
            </w:r>
            <w:r w:rsidR="00015344" w:rsidRPr="00C9200B">
              <w:rPr>
                <w:rFonts w:ascii="Calibri" w:hAnsi="Calibri" w:cs="Arial"/>
                <w:i/>
                <w:color w:val="262626" w:themeColor="text1" w:themeTint="D9"/>
                <w:sz w:val="22"/>
                <w:szCs w:val="22"/>
              </w:rPr>
              <w:t>“</w:t>
            </w:r>
            <w:r w:rsidR="001D244B" w:rsidRPr="00C9200B">
              <w:rPr>
                <w:rFonts w:ascii="Calibri" w:hAnsi="Calibri" w:cs="Arial"/>
                <w:i/>
                <w:color w:val="262626" w:themeColor="text1" w:themeTint="D9"/>
                <w:sz w:val="22"/>
                <w:szCs w:val="22"/>
              </w:rPr>
              <w:t>minifundistas</w:t>
            </w:r>
            <w:r w:rsidR="00015344" w:rsidRPr="00C9200B">
              <w:rPr>
                <w:rFonts w:ascii="Calibri" w:hAnsi="Calibri" w:cs="Arial"/>
                <w:i/>
                <w:color w:val="262626" w:themeColor="text1" w:themeTint="D9"/>
                <w:sz w:val="22"/>
                <w:szCs w:val="22"/>
              </w:rPr>
              <w:t>”</w:t>
            </w:r>
            <w:r w:rsidR="001D244B" w:rsidRPr="00C9200B">
              <w:rPr>
                <w:rFonts w:ascii="Calibri" w:hAnsi="Calibri" w:cs="Arial"/>
                <w:color w:val="262626" w:themeColor="text1" w:themeTint="D9"/>
                <w:sz w:val="22"/>
                <w:szCs w:val="22"/>
              </w:rPr>
              <w:t xml:space="preserve"> también como define al sector Javier González Solas en su libro </w:t>
            </w:r>
            <w:r w:rsidR="00EA104B" w:rsidRPr="00C9200B">
              <w:rPr>
                <w:rFonts w:ascii="Calibri" w:hAnsi="Calibri" w:cs="Arial"/>
                <w:color w:val="262626" w:themeColor="text1" w:themeTint="D9"/>
                <w:sz w:val="22"/>
                <w:szCs w:val="22"/>
              </w:rPr>
              <w:t>‘</w:t>
            </w:r>
            <w:r w:rsidR="001D244B" w:rsidRPr="00C9200B">
              <w:rPr>
                <w:rFonts w:ascii="Calibri" w:hAnsi="Calibri" w:cs="Arial"/>
                <w:color w:val="262626" w:themeColor="text1" w:themeTint="D9"/>
                <w:sz w:val="22"/>
                <w:szCs w:val="22"/>
              </w:rPr>
              <w:t>El estado de la cultura en España 2016</w:t>
            </w:r>
            <w:r w:rsidR="00EA104B" w:rsidRPr="00C9200B">
              <w:rPr>
                <w:rFonts w:ascii="Calibri" w:hAnsi="Calibri" w:cs="Arial"/>
                <w:color w:val="262626" w:themeColor="text1" w:themeTint="D9"/>
                <w:sz w:val="22"/>
                <w:szCs w:val="22"/>
              </w:rPr>
              <w:t>’</w:t>
            </w:r>
            <w:r w:rsidR="001D244B" w:rsidRPr="00C9200B">
              <w:rPr>
                <w:rFonts w:ascii="Calibri" w:hAnsi="Calibri" w:cs="Arial"/>
                <w:color w:val="262626" w:themeColor="text1" w:themeTint="D9"/>
                <w:sz w:val="22"/>
                <w:szCs w:val="22"/>
              </w:rPr>
              <w:t xml:space="preserve">—, </w:t>
            </w:r>
            <w:r w:rsidR="00964C47" w:rsidRPr="00C9200B">
              <w:rPr>
                <w:rFonts w:ascii="Calibri" w:hAnsi="Calibri" w:cs="Arial"/>
                <w:color w:val="262626" w:themeColor="text1" w:themeTint="D9"/>
                <w:sz w:val="22"/>
                <w:szCs w:val="22"/>
              </w:rPr>
              <w:t>con otros parámetros y referencias, igualmente preparadas</w:t>
            </w:r>
            <w:r w:rsidR="003C6DCF" w:rsidRPr="00C9200B">
              <w:rPr>
                <w:rFonts w:ascii="Calibri" w:hAnsi="Calibri" w:cs="Arial"/>
                <w:color w:val="262626" w:themeColor="text1" w:themeTint="D9"/>
                <w:sz w:val="22"/>
                <w:szCs w:val="22"/>
              </w:rPr>
              <w:t>,</w:t>
            </w:r>
            <w:r w:rsidR="00964C47" w:rsidRPr="00C9200B">
              <w:rPr>
                <w:rFonts w:ascii="Calibri" w:hAnsi="Calibri" w:cs="Arial"/>
                <w:color w:val="262626" w:themeColor="text1" w:themeTint="D9"/>
                <w:sz w:val="22"/>
                <w:szCs w:val="22"/>
              </w:rPr>
              <w:t xml:space="preserve"> conectadas con redes </w:t>
            </w:r>
            <w:r w:rsidR="00552C45" w:rsidRPr="00C9200B">
              <w:rPr>
                <w:rFonts w:ascii="Calibri" w:hAnsi="Calibri" w:cs="Arial"/>
                <w:color w:val="262626" w:themeColor="text1" w:themeTint="D9"/>
                <w:sz w:val="22"/>
                <w:szCs w:val="22"/>
              </w:rPr>
              <w:t>globales</w:t>
            </w:r>
            <w:r w:rsidR="00964C47" w:rsidRPr="00C9200B">
              <w:rPr>
                <w:rFonts w:ascii="Calibri" w:hAnsi="Calibri" w:cs="Arial"/>
                <w:color w:val="262626" w:themeColor="text1" w:themeTint="D9"/>
                <w:sz w:val="22"/>
                <w:szCs w:val="22"/>
              </w:rPr>
              <w:t xml:space="preserve"> y habituadas a los nuevos canales</w:t>
            </w:r>
            <w:r w:rsidR="00552C45" w:rsidRPr="00C9200B">
              <w:rPr>
                <w:rFonts w:ascii="Calibri" w:hAnsi="Calibri" w:cs="Arial"/>
                <w:color w:val="262626" w:themeColor="text1" w:themeTint="D9"/>
                <w:sz w:val="22"/>
                <w:szCs w:val="22"/>
              </w:rPr>
              <w:t xml:space="preserve"> y</w:t>
            </w:r>
            <w:r w:rsidR="009652F1" w:rsidRPr="00C9200B">
              <w:rPr>
                <w:rFonts w:ascii="Calibri" w:hAnsi="Calibri" w:cs="Arial"/>
                <w:color w:val="262626" w:themeColor="text1" w:themeTint="D9"/>
                <w:sz w:val="22"/>
                <w:szCs w:val="22"/>
              </w:rPr>
              <w:t xml:space="preserve"> al mundo digital</w:t>
            </w:r>
            <w:r w:rsidR="001D244B" w:rsidRPr="00C9200B">
              <w:rPr>
                <w:rFonts w:ascii="Calibri" w:hAnsi="Calibri" w:cs="Arial"/>
                <w:color w:val="262626" w:themeColor="text1" w:themeTint="D9"/>
                <w:sz w:val="22"/>
                <w:szCs w:val="22"/>
              </w:rPr>
              <w:t>.</w:t>
            </w:r>
          </w:p>
          <w:p w14:paraId="0BC8BA57" w14:textId="62053A25" w:rsidR="00964C47" w:rsidRPr="003C081F" w:rsidRDefault="001D244B" w:rsidP="00F6131F">
            <w:pPr>
              <w:pStyle w:val="Prrafodelista"/>
              <w:spacing w:after="240" w:line="276" w:lineRule="auto"/>
              <w:ind w:left="284"/>
              <w:contextualSpacing w:val="0"/>
              <w:rPr>
                <w:rFonts w:ascii="Calibri" w:hAnsi="Calibri" w:cs="Arial"/>
                <w:color w:val="262626" w:themeColor="text1" w:themeTint="D9"/>
                <w:sz w:val="22"/>
                <w:szCs w:val="22"/>
              </w:rPr>
            </w:pPr>
            <w:r w:rsidRPr="003C081F">
              <w:rPr>
                <w:rFonts w:ascii="Calibri" w:hAnsi="Calibri" w:cs="Arial"/>
                <w:b/>
                <w:color w:val="262626" w:themeColor="text1" w:themeTint="D9"/>
                <w:sz w:val="22"/>
                <w:szCs w:val="22"/>
              </w:rPr>
              <w:lastRenderedPageBreak/>
              <w:t xml:space="preserve">Esta suma de </w:t>
            </w:r>
            <w:r w:rsidR="003C6DCF" w:rsidRPr="003C081F">
              <w:rPr>
                <w:rFonts w:ascii="Calibri" w:hAnsi="Calibri" w:cs="Arial"/>
                <w:b/>
                <w:color w:val="262626" w:themeColor="text1" w:themeTint="D9"/>
                <w:sz w:val="22"/>
                <w:szCs w:val="22"/>
              </w:rPr>
              <w:t>generaciones</w:t>
            </w:r>
            <w:r w:rsidR="00655C5F" w:rsidRPr="003C081F">
              <w:rPr>
                <w:rFonts w:ascii="Calibri" w:hAnsi="Calibri" w:cs="Arial"/>
                <w:b/>
                <w:color w:val="262626" w:themeColor="text1" w:themeTint="D9"/>
                <w:sz w:val="22"/>
                <w:szCs w:val="22"/>
              </w:rPr>
              <w:t xml:space="preserve">, de enfoques y de </w:t>
            </w:r>
            <w:r w:rsidR="00837D5B" w:rsidRPr="003C081F">
              <w:rPr>
                <w:rFonts w:ascii="Calibri" w:hAnsi="Calibri" w:cs="Arial"/>
                <w:b/>
                <w:color w:val="262626" w:themeColor="text1" w:themeTint="D9"/>
                <w:sz w:val="22"/>
                <w:szCs w:val="22"/>
              </w:rPr>
              <w:t>trayectorias</w:t>
            </w:r>
            <w:r w:rsidR="003C6DCF" w:rsidRPr="003C081F">
              <w:rPr>
                <w:rFonts w:ascii="Calibri" w:hAnsi="Calibri" w:cs="Arial"/>
                <w:b/>
                <w:color w:val="262626" w:themeColor="text1" w:themeTint="D9"/>
                <w:sz w:val="22"/>
                <w:szCs w:val="22"/>
              </w:rPr>
              <w:t xml:space="preserve"> hace que </w:t>
            </w:r>
            <w:r w:rsidR="00655C5F" w:rsidRPr="003C081F">
              <w:rPr>
                <w:rFonts w:ascii="Calibri" w:hAnsi="Calibri" w:cs="Arial"/>
                <w:b/>
                <w:color w:val="262626" w:themeColor="text1" w:themeTint="D9"/>
                <w:sz w:val="22"/>
                <w:szCs w:val="22"/>
              </w:rPr>
              <w:t>el</w:t>
            </w:r>
            <w:r w:rsidR="00964C47" w:rsidRPr="003C081F">
              <w:rPr>
                <w:rFonts w:ascii="Calibri" w:hAnsi="Calibri" w:cs="Arial"/>
                <w:b/>
                <w:color w:val="262626" w:themeColor="text1" w:themeTint="D9"/>
                <w:sz w:val="22"/>
                <w:szCs w:val="22"/>
              </w:rPr>
              <w:t xml:space="preserve"> diseñ</w:t>
            </w:r>
            <w:r w:rsidR="00655C5F" w:rsidRPr="003C081F">
              <w:rPr>
                <w:rFonts w:ascii="Calibri" w:hAnsi="Calibri" w:cs="Arial"/>
                <w:b/>
                <w:color w:val="262626" w:themeColor="text1" w:themeTint="D9"/>
                <w:sz w:val="22"/>
                <w:szCs w:val="22"/>
              </w:rPr>
              <w:t>o</w:t>
            </w:r>
            <w:r w:rsidR="00964C47" w:rsidRPr="003C081F">
              <w:rPr>
                <w:rFonts w:ascii="Calibri" w:hAnsi="Calibri" w:cs="Arial"/>
                <w:b/>
                <w:color w:val="262626" w:themeColor="text1" w:themeTint="D9"/>
                <w:sz w:val="22"/>
                <w:szCs w:val="22"/>
              </w:rPr>
              <w:t xml:space="preserve"> </w:t>
            </w:r>
            <w:r w:rsidR="00011A09" w:rsidRPr="003C081F">
              <w:rPr>
                <w:rFonts w:ascii="Calibri" w:hAnsi="Calibri" w:cs="Arial"/>
                <w:b/>
                <w:color w:val="262626" w:themeColor="text1" w:themeTint="D9"/>
                <w:sz w:val="22"/>
                <w:szCs w:val="22"/>
              </w:rPr>
              <w:t xml:space="preserve">vasco </w:t>
            </w:r>
            <w:r w:rsidR="00964C47" w:rsidRPr="003C081F">
              <w:rPr>
                <w:rFonts w:ascii="Calibri" w:hAnsi="Calibri" w:cs="Arial"/>
                <w:b/>
                <w:color w:val="262626" w:themeColor="text1" w:themeTint="D9"/>
                <w:sz w:val="22"/>
                <w:szCs w:val="22"/>
              </w:rPr>
              <w:t>est</w:t>
            </w:r>
            <w:r w:rsidR="003C6DCF" w:rsidRPr="003C081F">
              <w:rPr>
                <w:rFonts w:ascii="Calibri" w:hAnsi="Calibri" w:cs="Arial"/>
                <w:b/>
                <w:color w:val="262626" w:themeColor="text1" w:themeTint="D9"/>
                <w:sz w:val="22"/>
                <w:szCs w:val="22"/>
              </w:rPr>
              <w:t>é</w:t>
            </w:r>
            <w:r w:rsidR="00964C47" w:rsidRPr="003C081F">
              <w:rPr>
                <w:rFonts w:ascii="Calibri" w:hAnsi="Calibri" w:cs="Arial"/>
                <w:b/>
                <w:color w:val="262626" w:themeColor="text1" w:themeTint="D9"/>
                <w:sz w:val="22"/>
                <w:szCs w:val="22"/>
              </w:rPr>
              <w:t xml:space="preserve"> </w:t>
            </w:r>
            <w:r w:rsidR="003C6DCF" w:rsidRPr="003C081F">
              <w:rPr>
                <w:rFonts w:ascii="Calibri" w:hAnsi="Calibri" w:cs="Arial"/>
                <w:b/>
                <w:color w:val="262626" w:themeColor="text1" w:themeTint="D9"/>
                <w:sz w:val="22"/>
                <w:szCs w:val="22"/>
              </w:rPr>
              <w:t xml:space="preserve">hoy </w:t>
            </w:r>
            <w:r w:rsidR="00964C47" w:rsidRPr="003C081F">
              <w:rPr>
                <w:rFonts w:ascii="Calibri" w:hAnsi="Calibri" w:cs="Arial"/>
                <w:b/>
                <w:color w:val="262626" w:themeColor="text1" w:themeTint="D9"/>
                <w:sz w:val="22"/>
                <w:szCs w:val="22"/>
              </w:rPr>
              <w:t xml:space="preserve">más </w:t>
            </w:r>
            <w:r w:rsidR="00655C5F" w:rsidRPr="003C081F">
              <w:rPr>
                <w:rFonts w:ascii="Calibri" w:hAnsi="Calibri" w:cs="Arial"/>
                <w:b/>
                <w:color w:val="262626" w:themeColor="text1" w:themeTint="D9"/>
                <w:sz w:val="22"/>
                <w:szCs w:val="22"/>
              </w:rPr>
              <w:t xml:space="preserve">capacitado </w:t>
            </w:r>
            <w:r w:rsidR="00964C47" w:rsidRPr="003C081F">
              <w:rPr>
                <w:rFonts w:ascii="Calibri" w:hAnsi="Calibri" w:cs="Arial"/>
                <w:b/>
                <w:color w:val="262626" w:themeColor="text1" w:themeTint="D9"/>
                <w:sz w:val="22"/>
                <w:szCs w:val="22"/>
              </w:rPr>
              <w:t xml:space="preserve">que nunca para asumir </w:t>
            </w:r>
            <w:r w:rsidR="00655C5F" w:rsidRPr="003C081F">
              <w:rPr>
                <w:rFonts w:ascii="Calibri" w:hAnsi="Calibri" w:cs="Arial"/>
                <w:b/>
                <w:color w:val="262626" w:themeColor="text1" w:themeTint="D9"/>
                <w:sz w:val="22"/>
                <w:szCs w:val="22"/>
              </w:rPr>
              <w:t>ese</w:t>
            </w:r>
            <w:r w:rsidR="00964C47" w:rsidRPr="003C081F">
              <w:rPr>
                <w:rFonts w:ascii="Calibri" w:hAnsi="Calibri" w:cs="Arial"/>
                <w:b/>
                <w:color w:val="262626" w:themeColor="text1" w:themeTint="D9"/>
                <w:sz w:val="22"/>
                <w:szCs w:val="22"/>
              </w:rPr>
              <w:t xml:space="preserve"> rol</w:t>
            </w:r>
            <w:r w:rsidR="00D63282">
              <w:rPr>
                <w:rFonts w:ascii="Calibri" w:hAnsi="Calibri" w:cs="Arial"/>
                <w:b/>
                <w:color w:val="262626" w:themeColor="text1" w:themeTint="D9"/>
                <w:sz w:val="22"/>
                <w:szCs w:val="22"/>
              </w:rPr>
              <w:t xml:space="preserve"> protagonista</w:t>
            </w:r>
            <w:r w:rsidR="00964C47" w:rsidRPr="003C081F">
              <w:rPr>
                <w:rFonts w:ascii="Calibri" w:hAnsi="Calibri" w:cs="Arial"/>
                <w:color w:val="262626" w:themeColor="text1" w:themeTint="D9"/>
                <w:sz w:val="22"/>
                <w:szCs w:val="22"/>
              </w:rPr>
              <w:t xml:space="preserve"> </w:t>
            </w:r>
            <w:r w:rsidR="00655C5F" w:rsidRPr="003C081F">
              <w:rPr>
                <w:rFonts w:ascii="Calibri" w:hAnsi="Calibri" w:cs="Arial"/>
                <w:color w:val="262626" w:themeColor="text1" w:themeTint="D9"/>
                <w:sz w:val="22"/>
                <w:szCs w:val="22"/>
              </w:rPr>
              <w:t>que ante</w:t>
            </w:r>
            <w:r w:rsidR="006A1B74">
              <w:rPr>
                <w:rFonts w:ascii="Calibri" w:hAnsi="Calibri" w:cs="Arial"/>
                <w:color w:val="262626" w:themeColor="text1" w:themeTint="D9"/>
                <w:sz w:val="22"/>
                <w:szCs w:val="22"/>
              </w:rPr>
              <w:t>s apuntaba</w:t>
            </w:r>
            <w:r w:rsidR="00655C5F" w:rsidRPr="003C081F">
              <w:rPr>
                <w:rFonts w:ascii="Calibri" w:hAnsi="Calibri" w:cs="Arial"/>
                <w:color w:val="262626" w:themeColor="text1" w:themeTint="D9"/>
                <w:sz w:val="22"/>
                <w:szCs w:val="22"/>
              </w:rPr>
              <w:t xml:space="preserve"> la Comisión Europea </w:t>
            </w:r>
            <w:r w:rsidR="00964C47" w:rsidRPr="003C081F">
              <w:rPr>
                <w:rFonts w:ascii="Calibri" w:hAnsi="Calibri" w:cs="Arial"/>
                <w:color w:val="262626" w:themeColor="text1" w:themeTint="D9"/>
                <w:sz w:val="22"/>
                <w:szCs w:val="22"/>
              </w:rPr>
              <w:t xml:space="preserve">en la transformación de </w:t>
            </w:r>
            <w:r w:rsidR="00D63282">
              <w:rPr>
                <w:rFonts w:ascii="Calibri" w:hAnsi="Calibri" w:cs="Arial"/>
                <w:color w:val="262626" w:themeColor="text1" w:themeTint="D9"/>
                <w:sz w:val="22"/>
                <w:szCs w:val="22"/>
              </w:rPr>
              <w:t>nuestras empresas industriales</w:t>
            </w:r>
            <w:r w:rsidR="00964C47" w:rsidRPr="003C081F">
              <w:rPr>
                <w:rFonts w:ascii="Calibri" w:hAnsi="Calibri" w:cs="Arial"/>
                <w:color w:val="262626" w:themeColor="text1" w:themeTint="D9"/>
                <w:sz w:val="22"/>
                <w:szCs w:val="22"/>
              </w:rPr>
              <w:t xml:space="preserve"> </w:t>
            </w:r>
            <w:r w:rsidR="00913D3B" w:rsidRPr="003C081F">
              <w:rPr>
                <w:rFonts w:ascii="Calibri" w:hAnsi="Calibri" w:cs="Arial"/>
                <w:color w:val="262626" w:themeColor="text1" w:themeTint="D9"/>
                <w:sz w:val="22"/>
                <w:szCs w:val="22"/>
              </w:rPr>
              <w:t xml:space="preserve">para </w:t>
            </w:r>
            <w:r w:rsidR="00964C47" w:rsidRPr="003C081F">
              <w:rPr>
                <w:rFonts w:ascii="Calibri" w:hAnsi="Calibri" w:cs="Arial"/>
                <w:color w:val="262626" w:themeColor="text1" w:themeTint="D9"/>
                <w:sz w:val="22"/>
                <w:szCs w:val="22"/>
              </w:rPr>
              <w:t xml:space="preserve">provocar en ellas </w:t>
            </w:r>
            <w:r w:rsidR="009652F1" w:rsidRPr="003C081F">
              <w:rPr>
                <w:rFonts w:ascii="Calibri" w:hAnsi="Calibri" w:cs="Arial"/>
                <w:color w:val="262626" w:themeColor="text1" w:themeTint="D9"/>
                <w:sz w:val="22"/>
                <w:szCs w:val="22"/>
              </w:rPr>
              <w:t>el</w:t>
            </w:r>
            <w:r w:rsidR="00964C47" w:rsidRPr="003C081F">
              <w:rPr>
                <w:rFonts w:ascii="Calibri" w:hAnsi="Calibri" w:cs="Arial"/>
                <w:color w:val="262626" w:themeColor="text1" w:themeTint="D9"/>
                <w:sz w:val="22"/>
                <w:szCs w:val="22"/>
              </w:rPr>
              <w:t xml:space="preserve"> salto cualitativo</w:t>
            </w:r>
            <w:r w:rsidR="009652F1" w:rsidRPr="003C081F">
              <w:rPr>
                <w:rFonts w:ascii="Calibri" w:hAnsi="Calibri" w:cs="Arial"/>
                <w:color w:val="262626" w:themeColor="text1" w:themeTint="D9"/>
                <w:sz w:val="22"/>
                <w:szCs w:val="22"/>
              </w:rPr>
              <w:t xml:space="preserve"> que necesitan</w:t>
            </w:r>
            <w:r w:rsidR="00964C47" w:rsidRPr="003C081F">
              <w:rPr>
                <w:rFonts w:ascii="Calibri" w:hAnsi="Calibri" w:cs="Arial"/>
                <w:color w:val="262626" w:themeColor="text1" w:themeTint="D9"/>
                <w:sz w:val="22"/>
                <w:szCs w:val="22"/>
              </w:rPr>
              <w:t>.</w:t>
            </w:r>
            <w:r w:rsidR="00552C45" w:rsidRPr="003C081F">
              <w:rPr>
                <w:rFonts w:ascii="Calibri" w:hAnsi="Calibri" w:cs="Arial"/>
                <w:color w:val="262626" w:themeColor="text1" w:themeTint="D9"/>
                <w:sz w:val="22"/>
                <w:szCs w:val="22"/>
              </w:rPr>
              <w:t xml:space="preserve"> El reto pasa por conseguir que las empresas, sea cual sea su sector, visualicen </w:t>
            </w:r>
            <w:r w:rsidR="00D63282">
              <w:rPr>
                <w:rFonts w:ascii="Calibri" w:hAnsi="Calibri" w:cs="Arial"/>
                <w:color w:val="262626" w:themeColor="text1" w:themeTint="D9"/>
                <w:sz w:val="22"/>
                <w:szCs w:val="22"/>
              </w:rPr>
              <w:t>e</w:t>
            </w:r>
            <w:r w:rsidR="00552C45" w:rsidRPr="003C081F">
              <w:rPr>
                <w:rFonts w:ascii="Calibri" w:hAnsi="Calibri" w:cs="Arial"/>
                <w:color w:val="262626" w:themeColor="text1" w:themeTint="D9"/>
                <w:sz w:val="22"/>
                <w:szCs w:val="22"/>
              </w:rPr>
              <w:t xml:space="preserve"> </w:t>
            </w:r>
            <w:r w:rsidR="00D63282">
              <w:rPr>
                <w:rFonts w:ascii="Calibri" w:hAnsi="Calibri" w:cs="Arial"/>
                <w:color w:val="262626" w:themeColor="text1" w:themeTint="D9"/>
                <w:sz w:val="22"/>
                <w:szCs w:val="22"/>
              </w:rPr>
              <w:t xml:space="preserve">identifiquen </w:t>
            </w:r>
            <w:r w:rsidR="00552C45" w:rsidRPr="003C081F">
              <w:rPr>
                <w:rFonts w:ascii="Calibri" w:hAnsi="Calibri" w:cs="Arial"/>
                <w:color w:val="262626" w:themeColor="text1" w:themeTint="D9"/>
                <w:sz w:val="22"/>
                <w:szCs w:val="22"/>
              </w:rPr>
              <w:t xml:space="preserve">el valor que el diseño y </w:t>
            </w:r>
            <w:r w:rsidR="006A1B74">
              <w:rPr>
                <w:rFonts w:ascii="Calibri" w:hAnsi="Calibri" w:cs="Arial"/>
                <w:color w:val="262626" w:themeColor="text1" w:themeTint="D9"/>
                <w:sz w:val="22"/>
                <w:szCs w:val="22"/>
              </w:rPr>
              <w:t xml:space="preserve">que </w:t>
            </w:r>
            <w:r w:rsidR="00552C45" w:rsidRPr="003C081F">
              <w:rPr>
                <w:rFonts w:ascii="Calibri" w:hAnsi="Calibri" w:cs="Arial"/>
                <w:color w:val="262626" w:themeColor="text1" w:themeTint="D9"/>
                <w:sz w:val="22"/>
                <w:szCs w:val="22"/>
              </w:rPr>
              <w:t>estos profesionales aporta</w:t>
            </w:r>
            <w:r w:rsidR="008437E8" w:rsidRPr="003C081F">
              <w:rPr>
                <w:rFonts w:ascii="Calibri" w:hAnsi="Calibri" w:cs="Arial"/>
                <w:color w:val="262626" w:themeColor="text1" w:themeTint="D9"/>
                <w:sz w:val="22"/>
                <w:szCs w:val="22"/>
              </w:rPr>
              <w:t>n</w:t>
            </w:r>
            <w:r w:rsidR="00552C45" w:rsidRPr="003C081F">
              <w:rPr>
                <w:rFonts w:ascii="Calibri" w:hAnsi="Calibri" w:cs="Arial"/>
                <w:color w:val="262626" w:themeColor="text1" w:themeTint="D9"/>
                <w:sz w:val="22"/>
                <w:szCs w:val="22"/>
              </w:rPr>
              <w:t xml:space="preserve"> a la innovación</w:t>
            </w:r>
            <w:r w:rsidR="00D63282">
              <w:rPr>
                <w:rFonts w:ascii="Calibri" w:hAnsi="Calibri" w:cs="Arial"/>
                <w:color w:val="262626" w:themeColor="text1" w:themeTint="D9"/>
                <w:sz w:val="22"/>
                <w:szCs w:val="22"/>
              </w:rPr>
              <w:t>, al crecimiento</w:t>
            </w:r>
            <w:r w:rsidR="00552C45" w:rsidRPr="003C081F">
              <w:rPr>
                <w:rFonts w:ascii="Calibri" w:hAnsi="Calibri" w:cs="Arial"/>
                <w:color w:val="262626" w:themeColor="text1" w:themeTint="D9"/>
                <w:sz w:val="22"/>
                <w:szCs w:val="22"/>
              </w:rPr>
              <w:t xml:space="preserve"> y a la mejora de la competitividad.</w:t>
            </w:r>
          </w:p>
          <w:p w14:paraId="67A8EAF6" w14:textId="4BBC105E" w:rsidR="00080ADD" w:rsidRPr="003C081F" w:rsidRDefault="00964C47" w:rsidP="00F6131F">
            <w:pPr>
              <w:pStyle w:val="Prrafodelista"/>
              <w:spacing w:after="240" w:line="276" w:lineRule="auto"/>
              <w:ind w:left="284"/>
              <w:contextualSpacing w:val="0"/>
              <w:rPr>
                <w:rFonts w:ascii="Calibri" w:hAnsi="Calibri" w:cs="Arial"/>
                <w:color w:val="262626" w:themeColor="text1" w:themeTint="D9"/>
                <w:sz w:val="22"/>
                <w:szCs w:val="22"/>
              </w:rPr>
            </w:pPr>
            <w:r w:rsidRPr="003C081F">
              <w:rPr>
                <w:rFonts w:ascii="Calibri" w:hAnsi="Calibri" w:cs="Arial"/>
                <w:color w:val="262626" w:themeColor="text1" w:themeTint="D9"/>
                <w:sz w:val="22"/>
                <w:szCs w:val="22"/>
              </w:rPr>
              <w:t xml:space="preserve">Un problema endémico </w:t>
            </w:r>
            <w:r w:rsidR="0018538C">
              <w:rPr>
                <w:rFonts w:ascii="Calibri" w:hAnsi="Calibri" w:cs="Arial"/>
                <w:color w:val="262626" w:themeColor="text1" w:themeTint="D9"/>
                <w:sz w:val="22"/>
                <w:szCs w:val="22"/>
              </w:rPr>
              <w:t>del País Vasco</w:t>
            </w:r>
            <w:r w:rsidR="00FE3FB4" w:rsidRPr="003C081F">
              <w:rPr>
                <w:rFonts w:ascii="Calibri" w:hAnsi="Calibri" w:cs="Arial"/>
                <w:color w:val="262626" w:themeColor="text1" w:themeTint="D9"/>
                <w:sz w:val="22"/>
                <w:szCs w:val="22"/>
              </w:rPr>
              <w:t xml:space="preserve"> </w:t>
            </w:r>
            <w:r w:rsidRPr="003C081F">
              <w:rPr>
                <w:rFonts w:ascii="Calibri" w:hAnsi="Calibri" w:cs="Arial"/>
                <w:color w:val="262626" w:themeColor="text1" w:themeTint="D9"/>
                <w:sz w:val="22"/>
                <w:szCs w:val="22"/>
              </w:rPr>
              <w:t xml:space="preserve">ha sido la ausencia de una oferta formativa en diseño suficientemente amplia y adecuada a los retos de un mercado global cambiante, algo que ahora </w:t>
            </w:r>
            <w:r w:rsidR="00552C45" w:rsidRPr="003C081F">
              <w:rPr>
                <w:rFonts w:ascii="Calibri" w:hAnsi="Calibri" w:cs="Arial"/>
                <w:color w:val="262626" w:themeColor="text1" w:themeTint="D9"/>
                <w:sz w:val="22"/>
                <w:szCs w:val="22"/>
              </w:rPr>
              <w:t xml:space="preserve">también </w:t>
            </w:r>
            <w:r w:rsidRPr="003C081F">
              <w:rPr>
                <w:rFonts w:ascii="Calibri" w:hAnsi="Calibri" w:cs="Arial"/>
                <w:color w:val="262626" w:themeColor="text1" w:themeTint="D9"/>
                <w:sz w:val="22"/>
                <w:szCs w:val="22"/>
              </w:rPr>
              <w:t xml:space="preserve">parece que </w:t>
            </w:r>
            <w:r w:rsidR="009652F1" w:rsidRPr="003C081F">
              <w:rPr>
                <w:rFonts w:ascii="Calibri" w:hAnsi="Calibri" w:cs="Arial"/>
                <w:color w:val="262626" w:themeColor="text1" w:themeTint="D9"/>
                <w:sz w:val="22"/>
                <w:szCs w:val="22"/>
              </w:rPr>
              <w:t xml:space="preserve">se </w:t>
            </w:r>
            <w:r w:rsidRPr="003C081F">
              <w:rPr>
                <w:rFonts w:ascii="Calibri" w:hAnsi="Calibri" w:cs="Arial"/>
                <w:color w:val="262626" w:themeColor="text1" w:themeTint="D9"/>
                <w:sz w:val="22"/>
                <w:szCs w:val="22"/>
              </w:rPr>
              <w:t xml:space="preserve">está </w:t>
            </w:r>
            <w:r w:rsidR="009652F1" w:rsidRPr="003C081F">
              <w:rPr>
                <w:rFonts w:ascii="Calibri" w:hAnsi="Calibri" w:cs="Arial"/>
                <w:color w:val="262626" w:themeColor="text1" w:themeTint="D9"/>
                <w:sz w:val="22"/>
                <w:szCs w:val="22"/>
              </w:rPr>
              <w:t>reconduciendo</w:t>
            </w:r>
            <w:r w:rsidRPr="003C081F">
              <w:rPr>
                <w:rFonts w:ascii="Calibri" w:hAnsi="Calibri" w:cs="Arial"/>
                <w:color w:val="262626" w:themeColor="text1" w:themeTint="D9"/>
                <w:sz w:val="22"/>
                <w:szCs w:val="22"/>
              </w:rPr>
              <w:t xml:space="preserve">. </w:t>
            </w:r>
            <w:r w:rsidRPr="003C081F">
              <w:rPr>
                <w:rFonts w:ascii="Calibri" w:hAnsi="Calibri" w:cs="Arial"/>
                <w:b/>
                <w:color w:val="262626" w:themeColor="text1" w:themeTint="D9"/>
                <w:sz w:val="22"/>
                <w:szCs w:val="22"/>
              </w:rPr>
              <w:t xml:space="preserve">No existe </w:t>
            </w:r>
            <w:r w:rsidR="00162693">
              <w:rPr>
                <w:rFonts w:ascii="Calibri" w:hAnsi="Calibri" w:cs="Arial"/>
                <w:b/>
                <w:color w:val="262626" w:themeColor="text1" w:themeTint="D9"/>
                <w:sz w:val="22"/>
                <w:szCs w:val="22"/>
              </w:rPr>
              <w:t>ningún territorio</w:t>
            </w:r>
            <w:r w:rsidR="00857678" w:rsidRPr="003C081F">
              <w:rPr>
                <w:rFonts w:ascii="Calibri" w:hAnsi="Calibri" w:cs="Arial"/>
                <w:b/>
                <w:color w:val="262626" w:themeColor="text1" w:themeTint="D9"/>
                <w:sz w:val="22"/>
                <w:szCs w:val="22"/>
              </w:rPr>
              <w:t xml:space="preserve"> </w:t>
            </w:r>
            <w:r w:rsidRPr="003C081F">
              <w:rPr>
                <w:rFonts w:ascii="Calibri" w:hAnsi="Calibri" w:cs="Arial"/>
                <w:b/>
                <w:color w:val="262626" w:themeColor="text1" w:themeTint="D9"/>
                <w:sz w:val="22"/>
                <w:szCs w:val="22"/>
              </w:rPr>
              <w:t xml:space="preserve">que ocupe un lugar destacado en el ámbito del diseño </w:t>
            </w:r>
            <w:r w:rsidR="00460FA1" w:rsidRPr="003C081F">
              <w:rPr>
                <w:rFonts w:ascii="Calibri" w:hAnsi="Calibri" w:cs="Arial"/>
                <w:b/>
                <w:color w:val="262626" w:themeColor="text1" w:themeTint="D9"/>
                <w:sz w:val="22"/>
                <w:szCs w:val="22"/>
              </w:rPr>
              <w:t xml:space="preserve">cuyo ecosistema no </w:t>
            </w:r>
            <w:r w:rsidRPr="003C081F">
              <w:rPr>
                <w:rFonts w:ascii="Calibri" w:hAnsi="Calibri" w:cs="Arial"/>
                <w:b/>
                <w:color w:val="262626" w:themeColor="text1" w:themeTint="D9"/>
                <w:sz w:val="22"/>
                <w:szCs w:val="22"/>
              </w:rPr>
              <w:t xml:space="preserve">cuente con </w:t>
            </w:r>
            <w:r w:rsidR="00460FA1" w:rsidRPr="003C081F">
              <w:rPr>
                <w:rFonts w:ascii="Calibri" w:hAnsi="Calibri" w:cs="Arial"/>
                <w:b/>
                <w:color w:val="262626" w:themeColor="text1" w:themeTint="D9"/>
                <w:sz w:val="22"/>
                <w:szCs w:val="22"/>
              </w:rPr>
              <w:t>un entramado</w:t>
            </w:r>
            <w:r w:rsidRPr="003C081F">
              <w:rPr>
                <w:rFonts w:ascii="Calibri" w:hAnsi="Calibri" w:cs="Arial"/>
                <w:b/>
                <w:color w:val="262626" w:themeColor="text1" w:themeTint="D9"/>
                <w:sz w:val="22"/>
                <w:szCs w:val="22"/>
              </w:rPr>
              <w:t xml:space="preserve"> formativ</w:t>
            </w:r>
            <w:r w:rsidR="00460FA1" w:rsidRPr="003C081F">
              <w:rPr>
                <w:rFonts w:ascii="Calibri" w:hAnsi="Calibri" w:cs="Arial"/>
                <w:b/>
                <w:color w:val="262626" w:themeColor="text1" w:themeTint="D9"/>
                <w:sz w:val="22"/>
                <w:szCs w:val="22"/>
              </w:rPr>
              <w:t>o</w:t>
            </w:r>
            <w:r w:rsidR="00D717AF" w:rsidRPr="003C081F">
              <w:rPr>
                <w:rFonts w:ascii="Calibri" w:hAnsi="Calibri" w:cs="Arial"/>
                <w:b/>
                <w:color w:val="262626" w:themeColor="text1" w:themeTint="D9"/>
                <w:sz w:val="22"/>
                <w:szCs w:val="22"/>
              </w:rPr>
              <w:t xml:space="preserve"> fuerte</w:t>
            </w:r>
            <w:r w:rsidR="00460FA1" w:rsidRPr="003C081F">
              <w:rPr>
                <w:rFonts w:ascii="Calibri" w:hAnsi="Calibri" w:cs="Arial"/>
                <w:b/>
                <w:color w:val="262626" w:themeColor="text1" w:themeTint="D9"/>
                <w:sz w:val="22"/>
                <w:szCs w:val="22"/>
              </w:rPr>
              <w:t xml:space="preserve">, </w:t>
            </w:r>
            <w:r w:rsidR="00162693">
              <w:rPr>
                <w:rFonts w:ascii="Calibri" w:hAnsi="Calibri" w:cs="Arial"/>
                <w:b/>
                <w:color w:val="262626" w:themeColor="text1" w:themeTint="D9"/>
                <w:sz w:val="22"/>
                <w:szCs w:val="22"/>
              </w:rPr>
              <w:t>amplio</w:t>
            </w:r>
            <w:r w:rsidR="00460FA1" w:rsidRPr="003C081F">
              <w:rPr>
                <w:rFonts w:ascii="Calibri" w:hAnsi="Calibri" w:cs="Arial"/>
                <w:b/>
                <w:color w:val="262626" w:themeColor="text1" w:themeTint="D9"/>
                <w:sz w:val="22"/>
                <w:szCs w:val="22"/>
              </w:rPr>
              <w:t xml:space="preserve"> y</w:t>
            </w:r>
            <w:r w:rsidRPr="003C081F">
              <w:rPr>
                <w:rFonts w:ascii="Calibri" w:hAnsi="Calibri" w:cs="Arial"/>
                <w:b/>
                <w:color w:val="262626" w:themeColor="text1" w:themeTint="D9"/>
                <w:sz w:val="22"/>
                <w:szCs w:val="22"/>
              </w:rPr>
              <w:t xml:space="preserve"> de calidad</w:t>
            </w:r>
            <w:r w:rsidRPr="003C081F">
              <w:rPr>
                <w:rFonts w:ascii="Calibri" w:hAnsi="Calibri" w:cs="Arial"/>
                <w:color w:val="262626" w:themeColor="text1" w:themeTint="D9"/>
                <w:sz w:val="22"/>
                <w:szCs w:val="22"/>
              </w:rPr>
              <w:t xml:space="preserve">. </w:t>
            </w:r>
            <w:r w:rsidR="00162693">
              <w:rPr>
                <w:rFonts w:ascii="Calibri" w:hAnsi="Calibri" w:cs="Arial"/>
                <w:color w:val="262626" w:themeColor="text1" w:themeTint="D9"/>
                <w:sz w:val="22"/>
                <w:szCs w:val="22"/>
              </w:rPr>
              <w:t>No podemos obviar que l</w:t>
            </w:r>
            <w:r w:rsidR="00FA5485">
              <w:rPr>
                <w:rFonts w:ascii="Calibri" w:hAnsi="Calibri" w:cs="Arial"/>
                <w:color w:val="262626" w:themeColor="text1" w:themeTint="D9"/>
                <w:sz w:val="22"/>
                <w:szCs w:val="22"/>
              </w:rPr>
              <w:t>a universidad lleva</w:t>
            </w:r>
            <w:r w:rsidRPr="003C081F">
              <w:rPr>
                <w:rFonts w:ascii="Calibri" w:hAnsi="Calibri" w:cs="Arial"/>
                <w:color w:val="262626" w:themeColor="text1" w:themeTint="D9"/>
                <w:sz w:val="22"/>
                <w:szCs w:val="22"/>
              </w:rPr>
              <w:t xml:space="preserve"> aparejada la investigación, </w:t>
            </w:r>
            <w:r w:rsidR="00857678" w:rsidRPr="003C081F">
              <w:rPr>
                <w:rFonts w:ascii="Calibri" w:hAnsi="Calibri" w:cs="Arial"/>
                <w:color w:val="262626" w:themeColor="text1" w:themeTint="D9"/>
                <w:sz w:val="22"/>
                <w:szCs w:val="22"/>
              </w:rPr>
              <w:t xml:space="preserve">la colaboración </w:t>
            </w:r>
            <w:r w:rsidRPr="003C081F">
              <w:rPr>
                <w:rFonts w:ascii="Calibri" w:hAnsi="Calibri" w:cs="Arial"/>
                <w:color w:val="262626" w:themeColor="text1" w:themeTint="D9"/>
                <w:sz w:val="22"/>
                <w:szCs w:val="22"/>
              </w:rPr>
              <w:t xml:space="preserve">con otros centros y </w:t>
            </w:r>
            <w:r w:rsidR="00857678" w:rsidRPr="003C081F">
              <w:rPr>
                <w:rFonts w:ascii="Calibri" w:hAnsi="Calibri" w:cs="Arial"/>
                <w:color w:val="262626" w:themeColor="text1" w:themeTint="D9"/>
                <w:sz w:val="22"/>
                <w:szCs w:val="22"/>
              </w:rPr>
              <w:t xml:space="preserve">con empresas, </w:t>
            </w:r>
            <w:r w:rsidR="00460FA1" w:rsidRPr="003C081F">
              <w:rPr>
                <w:rFonts w:ascii="Calibri" w:hAnsi="Calibri" w:cs="Arial"/>
                <w:color w:val="262626" w:themeColor="text1" w:themeTint="D9"/>
                <w:sz w:val="22"/>
                <w:szCs w:val="22"/>
              </w:rPr>
              <w:t xml:space="preserve">la transferencia de </w:t>
            </w:r>
            <w:r w:rsidR="00FA34BC" w:rsidRPr="003C081F">
              <w:rPr>
                <w:rFonts w:ascii="Calibri" w:hAnsi="Calibri" w:cs="Arial"/>
                <w:color w:val="262626" w:themeColor="text1" w:themeTint="D9"/>
                <w:sz w:val="22"/>
                <w:szCs w:val="22"/>
              </w:rPr>
              <w:t>conocimiento</w:t>
            </w:r>
            <w:r w:rsidR="00460FA1" w:rsidRPr="003C081F">
              <w:rPr>
                <w:rFonts w:ascii="Calibri" w:hAnsi="Calibri" w:cs="Arial"/>
                <w:color w:val="262626" w:themeColor="text1" w:themeTint="D9"/>
                <w:sz w:val="22"/>
                <w:szCs w:val="22"/>
              </w:rPr>
              <w:t>…</w:t>
            </w:r>
            <w:r w:rsidR="00162693">
              <w:rPr>
                <w:rFonts w:ascii="Calibri" w:hAnsi="Calibri" w:cs="Arial"/>
                <w:color w:val="262626" w:themeColor="text1" w:themeTint="D9"/>
                <w:sz w:val="22"/>
                <w:szCs w:val="22"/>
              </w:rPr>
              <w:t>,</w:t>
            </w:r>
            <w:r w:rsidR="00460FA1" w:rsidRPr="003C081F">
              <w:rPr>
                <w:rFonts w:ascii="Calibri" w:hAnsi="Calibri" w:cs="Arial"/>
                <w:color w:val="262626" w:themeColor="text1" w:themeTint="D9"/>
                <w:sz w:val="22"/>
                <w:szCs w:val="22"/>
              </w:rPr>
              <w:t xml:space="preserve"> </w:t>
            </w:r>
            <w:r w:rsidR="006A1B74">
              <w:rPr>
                <w:rFonts w:ascii="Calibri" w:hAnsi="Calibri" w:cs="Arial"/>
                <w:color w:val="262626" w:themeColor="text1" w:themeTint="D9"/>
                <w:sz w:val="22"/>
                <w:szCs w:val="22"/>
              </w:rPr>
              <w:t>todo ello</w:t>
            </w:r>
            <w:r w:rsidR="00460FA1" w:rsidRPr="003C081F">
              <w:rPr>
                <w:rFonts w:ascii="Calibri" w:hAnsi="Calibri" w:cs="Arial"/>
                <w:color w:val="262626" w:themeColor="text1" w:themeTint="D9"/>
                <w:sz w:val="22"/>
                <w:szCs w:val="22"/>
              </w:rPr>
              <w:t xml:space="preserve"> imprescindible</w:t>
            </w:r>
            <w:r w:rsidR="00C14B8D" w:rsidRPr="003C081F">
              <w:rPr>
                <w:rFonts w:ascii="Calibri" w:hAnsi="Calibri" w:cs="Arial"/>
                <w:color w:val="262626" w:themeColor="text1" w:themeTint="D9"/>
                <w:sz w:val="22"/>
                <w:szCs w:val="22"/>
              </w:rPr>
              <w:t xml:space="preserve"> para </w:t>
            </w:r>
            <w:r w:rsidRPr="003C081F">
              <w:rPr>
                <w:rFonts w:ascii="Calibri" w:hAnsi="Calibri" w:cs="Arial"/>
                <w:color w:val="262626" w:themeColor="text1" w:themeTint="D9"/>
                <w:sz w:val="22"/>
                <w:szCs w:val="22"/>
              </w:rPr>
              <w:t xml:space="preserve">una mayor </w:t>
            </w:r>
            <w:r w:rsidR="00857678" w:rsidRPr="003C081F">
              <w:rPr>
                <w:rFonts w:ascii="Calibri" w:hAnsi="Calibri" w:cs="Arial"/>
                <w:color w:val="262626" w:themeColor="text1" w:themeTint="D9"/>
                <w:sz w:val="22"/>
                <w:szCs w:val="22"/>
              </w:rPr>
              <w:t>capacitación</w:t>
            </w:r>
            <w:r w:rsidRPr="003C081F">
              <w:rPr>
                <w:rFonts w:ascii="Calibri" w:hAnsi="Calibri" w:cs="Arial"/>
                <w:color w:val="262626" w:themeColor="text1" w:themeTint="D9"/>
                <w:sz w:val="22"/>
                <w:szCs w:val="22"/>
              </w:rPr>
              <w:t xml:space="preserve"> </w:t>
            </w:r>
            <w:r w:rsidR="00857678" w:rsidRPr="003C081F">
              <w:rPr>
                <w:rFonts w:ascii="Calibri" w:hAnsi="Calibri" w:cs="Arial"/>
                <w:color w:val="262626" w:themeColor="text1" w:themeTint="D9"/>
                <w:sz w:val="22"/>
                <w:szCs w:val="22"/>
              </w:rPr>
              <w:t xml:space="preserve">profesional y un </w:t>
            </w:r>
            <w:r w:rsidR="00C14B8D" w:rsidRPr="003C081F">
              <w:rPr>
                <w:rFonts w:ascii="Calibri" w:hAnsi="Calibri" w:cs="Arial"/>
                <w:color w:val="262626" w:themeColor="text1" w:themeTint="D9"/>
                <w:sz w:val="22"/>
                <w:szCs w:val="22"/>
              </w:rPr>
              <w:t>mejor</w:t>
            </w:r>
            <w:r w:rsidR="00857678" w:rsidRPr="003C081F">
              <w:rPr>
                <w:rFonts w:ascii="Calibri" w:hAnsi="Calibri" w:cs="Arial"/>
                <w:color w:val="262626" w:themeColor="text1" w:themeTint="D9"/>
                <w:sz w:val="22"/>
                <w:szCs w:val="22"/>
              </w:rPr>
              <w:t xml:space="preserve"> conocimiento</w:t>
            </w:r>
            <w:r w:rsidRPr="003C081F">
              <w:rPr>
                <w:rFonts w:ascii="Calibri" w:hAnsi="Calibri" w:cs="Arial"/>
                <w:color w:val="262626" w:themeColor="text1" w:themeTint="D9"/>
                <w:sz w:val="22"/>
                <w:szCs w:val="22"/>
              </w:rPr>
              <w:t xml:space="preserve"> </w:t>
            </w:r>
            <w:r w:rsidR="00857678" w:rsidRPr="003C081F">
              <w:rPr>
                <w:rFonts w:ascii="Calibri" w:hAnsi="Calibri" w:cs="Arial"/>
                <w:color w:val="262626" w:themeColor="text1" w:themeTint="D9"/>
                <w:sz w:val="22"/>
                <w:szCs w:val="22"/>
              </w:rPr>
              <w:t xml:space="preserve">de las </w:t>
            </w:r>
            <w:r w:rsidRPr="003C081F">
              <w:rPr>
                <w:rFonts w:ascii="Calibri" w:hAnsi="Calibri" w:cs="Arial"/>
                <w:color w:val="262626" w:themeColor="text1" w:themeTint="D9"/>
                <w:sz w:val="22"/>
                <w:szCs w:val="22"/>
              </w:rPr>
              <w:t>necesi</w:t>
            </w:r>
            <w:r w:rsidR="00857678" w:rsidRPr="003C081F">
              <w:rPr>
                <w:rFonts w:ascii="Calibri" w:hAnsi="Calibri" w:cs="Arial"/>
                <w:color w:val="262626" w:themeColor="text1" w:themeTint="D9"/>
                <w:sz w:val="22"/>
                <w:szCs w:val="22"/>
              </w:rPr>
              <w:t>dades de</w:t>
            </w:r>
            <w:r w:rsidRPr="003C081F">
              <w:rPr>
                <w:rFonts w:ascii="Calibri" w:hAnsi="Calibri" w:cs="Arial"/>
                <w:color w:val="262626" w:themeColor="text1" w:themeTint="D9"/>
                <w:sz w:val="22"/>
                <w:szCs w:val="22"/>
              </w:rPr>
              <w:t xml:space="preserve"> </w:t>
            </w:r>
            <w:r w:rsidR="008437E8" w:rsidRPr="003C081F">
              <w:rPr>
                <w:rFonts w:ascii="Calibri" w:hAnsi="Calibri" w:cs="Arial"/>
                <w:color w:val="262626" w:themeColor="text1" w:themeTint="D9"/>
                <w:sz w:val="22"/>
                <w:szCs w:val="22"/>
              </w:rPr>
              <w:t>nuestros</w:t>
            </w:r>
            <w:r w:rsidR="00C14B8D" w:rsidRPr="003C081F">
              <w:rPr>
                <w:rFonts w:ascii="Calibri" w:hAnsi="Calibri" w:cs="Arial"/>
                <w:color w:val="262626" w:themeColor="text1" w:themeTint="D9"/>
                <w:sz w:val="22"/>
                <w:szCs w:val="22"/>
              </w:rPr>
              <w:t xml:space="preserve"> sectores</w:t>
            </w:r>
            <w:r w:rsidR="008437E8" w:rsidRPr="003C081F">
              <w:rPr>
                <w:rFonts w:ascii="Calibri" w:hAnsi="Calibri" w:cs="Arial"/>
                <w:color w:val="262626" w:themeColor="text1" w:themeTint="D9"/>
                <w:sz w:val="22"/>
                <w:szCs w:val="22"/>
              </w:rPr>
              <w:t xml:space="preserve"> económicos</w:t>
            </w:r>
            <w:r w:rsidR="00857678" w:rsidRPr="003C081F">
              <w:rPr>
                <w:rFonts w:ascii="Calibri" w:hAnsi="Calibri" w:cs="Arial"/>
                <w:color w:val="262626" w:themeColor="text1" w:themeTint="D9"/>
                <w:sz w:val="22"/>
                <w:szCs w:val="22"/>
              </w:rPr>
              <w:t>.</w:t>
            </w:r>
          </w:p>
          <w:p w14:paraId="63975635" w14:textId="08CCBD4B" w:rsidR="009B0384" w:rsidRPr="003C081F" w:rsidRDefault="00C91977" w:rsidP="00F6131F">
            <w:pPr>
              <w:pStyle w:val="Prrafodelista"/>
              <w:spacing w:after="240" w:line="276" w:lineRule="auto"/>
              <w:ind w:left="284"/>
              <w:contextualSpacing w:val="0"/>
              <w:rPr>
                <w:rFonts w:ascii="Calibri" w:hAnsi="Calibri" w:cs="Arial"/>
                <w:color w:val="262626" w:themeColor="text1" w:themeTint="D9"/>
                <w:sz w:val="22"/>
                <w:szCs w:val="22"/>
              </w:rPr>
            </w:pPr>
            <w:r>
              <w:rPr>
                <w:rFonts w:ascii="Calibri" w:hAnsi="Calibri" w:cs="Arial"/>
                <w:color w:val="262626" w:themeColor="text1" w:themeTint="D9"/>
                <w:sz w:val="22"/>
                <w:szCs w:val="22"/>
              </w:rPr>
              <w:t>En ese sentido</w:t>
            </w:r>
            <w:r w:rsidR="0018538C">
              <w:rPr>
                <w:rFonts w:ascii="Calibri" w:hAnsi="Calibri" w:cs="Arial"/>
                <w:color w:val="262626" w:themeColor="text1" w:themeTint="D9"/>
                <w:sz w:val="22"/>
                <w:szCs w:val="22"/>
              </w:rPr>
              <w:t>,</w:t>
            </w:r>
            <w:r>
              <w:rPr>
                <w:rFonts w:ascii="Calibri" w:hAnsi="Calibri" w:cs="Arial"/>
                <w:color w:val="262626" w:themeColor="text1" w:themeTint="D9"/>
                <w:sz w:val="22"/>
                <w:szCs w:val="22"/>
              </w:rPr>
              <w:t xml:space="preserve"> podemos constatar </w:t>
            </w:r>
            <w:r w:rsidR="007516B7" w:rsidRPr="003C081F">
              <w:rPr>
                <w:rFonts w:ascii="Calibri" w:hAnsi="Calibri" w:cs="Arial"/>
                <w:color w:val="262626" w:themeColor="text1" w:themeTint="D9"/>
                <w:sz w:val="22"/>
                <w:szCs w:val="22"/>
              </w:rPr>
              <w:t xml:space="preserve">que en la actualidad </w:t>
            </w:r>
            <w:r w:rsidR="00857678" w:rsidRPr="003C081F">
              <w:rPr>
                <w:rFonts w:ascii="Calibri" w:hAnsi="Calibri" w:cs="Arial"/>
                <w:color w:val="262626" w:themeColor="text1" w:themeTint="D9"/>
                <w:sz w:val="22"/>
                <w:szCs w:val="22"/>
              </w:rPr>
              <w:t xml:space="preserve">tanto </w:t>
            </w:r>
            <w:proofErr w:type="spellStart"/>
            <w:r w:rsidR="00706532" w:rsidRPr="003C081F">
              <w:rPr>
                <w:rFonts w:ascii="Calibri" w:hAnsi="Calibri" w:cs="Arial"/>
                <w:color w:val="262626" w:themeColor="text1" w:themeTint="D9"/>
                <w:sz w:val="22"/>
                <w:szCs w:val="22"/>
              </w:rPr>
              <w:t>Mondragon</w:t>
            </w:r>
            <w:proofErr w:type="spellEnd"/>
            <w:r w:rsidR="00706532" w:rsidRPr="003C081F">
              <w:rPr>
                <w:rFonts w:ascii="Calibri" w:hAnsi="Calibri" w:cs="Arial"/>
                <w:color w:val="262626" w:themeColor="text1" w:themeTint="D9"/>
                <w:sz w:val="22"/>
                <w:szCs w:val="22"/>
              </w:rPr>
              <w:t xml:space="preserve"> </w:t>
            </w:r>
            <w:proofErr w:type="spellStart"/>
            <w:r w:rsidR="00706532" w:rsidRPr="003C081F">
              <w:rPr>
                <w:rFonts w:ascii="Calibri" w:hAnsi="Calibri" w:cs="Arial"/>
                <w:color w:val="262626" w:themeColor="text1" w:themeTint="D9"/>
                <w:sz w:val="22"/>
                <w:szCs w:val="22"/>
              </w:rPr>
              <w:t>Unibertsitatea</w:t>
            </w:r>
            <w:proofErr w:type="spellEnd"/>
            <w:r w:rsidR="00857678" w:rsidRPr="003C081F">
              <w:rPr>
                <w:rFonts w:ascii="Calibri" w:hAnsi="Calibri" w:cs="Arial"/>
                <w:color w:val="262626" w:themeColor="text1" w:themeTint="D9"/>
                <w:sz w:val="22"/>
                <w:szCs w:val="22"/>
              </w:rPr>
              <w:t xml:space="preserve">, </w:t>
            </w:r>
            <w:r w:rsidR="009B0384" w:rsidRPr="003C081F">
              <w:rPr>
                <w:rFonts w:ascii="Calibri" w:hAnsi="Calibri" w:cs="Arial"/>
                <w:color w:val="262626" w:themeColor="text1" w:themeTint="D9"/>
                <w:sz w:val="22"/>
                <w:szCs w:val="22"/>
              </w:rPr>
              <w:t xml:space="preserve">como </w:t>
            </w:r>
            <w:proofErr w:type="spellStart"/>
            <w:r>
              <w:rPr>
                <w:rFonts w:ascii="Calibri" w:hAnsi="Calibri" w:cs="Arial"/>
                <w:color w:val="262626" w:themeColor="text1" w:themeTint="D9"/>
                <w:sz w:val="22"/>
                <w:szCs w:val="22"/>
              </w:rPr>
              <w:t>Tecnun</w:t>
            </w:r>
            <w:proofErr w:type="spellEnd"/>
            <w:r>
              <w:rPr>
                <w:rFonts w:ascii="Calibri" w:hAnsi="Calibri" w:cs="Arial"/>
                <w:color w:val="262626" w:themeColor="text1" w:themeTint="D9"/>
                <w:sz w:val="22"/>
                <w:szCs w:val="22"/>
              </w:rPr>
              <w:t>-</w:t>
            </w:r>
            <w:r w:rsidR="009B0384" w:rsidRPr="003C081F">
              <w:rPr>
                <w:rFonts w:ascii="Calibri" w:hAnsi="Calibri" w:cs="Arial"/>
                <w:color w:val="262626" w:themeColor="text1" w:themeTint="D9"/>
                <w:sz w:val="22"/>
                <w:szCs w:val="22"/>
              </w:rPr>
              <w:t>Universidad de Navarra</w:t>
            </w:r>
            <w:r w:rsidR="007F66E8">
              <w:rPr>
                <w:rFonts w:ascii="Calibri" w:hAnsi="Calibri" w:cs="Arial"/>
                <w:color w:val="262626" w:themeColor="text1" w:themeTint="D9"/>
                <w:sz w:val="22"/>
                <w:szCs w:val="22"/>
              </w:rPr>
              <w:t xml:space="preserve"> y</w:t>
            </w:r>
            <w:r w:rsidR="00A91EC1" w:rsidRPr="003C081F">
              <w:rPr>
                <w:rFonts w:ascii="Calibri" w:hAnsi="Calibri" w:cs="Arial"/>
                <w:color w:val="262626" w:themeColor="text1" w:themeTint="D9"/>
                <w:sz w:val="22"/>
                <w:szCs w:val="22"/>
              </w:rPr>
              <w:t xml:space="preserve"> </w:t>
            </w:r>
            <w:r w:rsidR="00857678" w:rsidRPr="003C081F">
              <w:rPr>
                <w:rFonts w:ascii="Calibri" w:hAnsi="Calibri" w:cs="Arial"/>
                <w:color w:val="262626" w:themeColor="text1" w:themeTint="D9"/>
                <w:sz w:val="22"/>
                <w:szCs w:val="22"/>
              </w:rPr>
              <w:t>la Universidad de Deusto</w:t>
            </w:r>
            <w:r w:rsidR="00A91EC1" w:rsidRPr="003C081F">
              <w:rPr>
                <w:rFonts w:ascii="Calibri" w:hAnsi="Calibri" w:cs="Arial"/>
                <w:color w:val="262626" w:themeColor="text1" w:themeTint="D9"/>
                <w:sz w:val="22"/>
                <w:szCs w:val="22"/>
              </w:rPr>
              <w:t xml:space="preserve"> </w:t>
            </w:r>
            <w:r w:rsidR="00857678" w:rsidRPr="003C081F">
              <w:rPr>
                <w:rFonts w:ascii="Calibri" w:hAnsi="Calibri" w:cs="Arial"/>
                <w:color w:val="262626" w:themeColor="text1" w:themeTint="D9"/>
                <w:sz w:val="22"/>
                <w:szCs w:val="22"/>
              </w:rPr>
              <w:t xml:space="preserve">ofrecen grados en </w:t>
            </w:r>
            <w:r w:rsidR="00706532" w:rsidRPr="003C081F">
              <w:rPr>
                <w:rFonts w:ascii="Calibri" w:hAnsi="Calibri" w:cs="Arial"/>
                <w:color w:val="262626" w:themeColor="text1" w:themeTint="D9"/>
                <w:sz w:val="22"/>
                <w:szCs w:val="22"/>
              </w:rPr>
              <w:t xml:space="preserve">Ingeniería en </w:t>
            </w:r>
            <w:r w:rsidR="00857678" w:rsidRPr="003C081F">
              <w:rPr>
                <w:rFonts w:ascii="Calibri" w:hAnsi="Calibri" w:cs="Arial"/>
                <w:color w:val="262626" w:themeColor="text1" w:themeTint="D9"/>
                <w:sz w:val="22"/>
                <w:szCs w:val="22"/>
              </w:rPr>
              <w:t xml:space="preserve">Diseño </w:t>
            </w:r>
            <w:r w:rsidR="000B4969" w:rsidRPr="003C081F">
              <w:rPr>
                <w:rFonts w:ascii="Calibri" w:hAnsi="Calibri" w:cs="Arial"/>
                <w:color w:val="262626" w:themeColor="text1" w:themeTint="D9"/>
                <w:sz w:val="22"/>
                <w:szCs w:val="22"/>
              </w:rPr>
              <w:t>Industrial</w:t>
            </w:r>
            <w:r w:rsidR="006A1B74">
              <w:rPr>
                <w:rFonts w:ascii="Calibri" w:hAnsi="Calibri" w:cs="Arial"/>
                <w:color w:val="262626" w:themeColor="text1" w:themeTint="D9"/>
                <w:sz w:val="22"/>
                <w:szCs w:val="22"/>
              </w:rPr>
              <w:t xml:space="preserve"> y Desarrollo de Producto</w:t>
            </w:r>
            <w:r w:rsidR="007516B7" w:rsidRPr="003C081F">
              <w:rPr>
                <w:rFonts w:ascii="Calibri" w:hAnsi="Calibri" w:cs="Arial"/>
                <w:color w:val="262626" w:themeColor="text1" w:themeTint="D9"/>
                <w:sz w:val="22"/>
                <w:szCs w:val="22"/>
              </w:rPr>
              <w:t>;</w:t>
            </w:r>
            <w:r w:rsidR="00857678" w:rsidRPr="003C081F">
              <w:rPr>
                <w:rFonts w:ascii="Calibri" w:hAnsi="Calibri" w:cs="Arial"/>
                <w:color w:val="262626" w:themeColor="text1" w:themeTint="D9"/>
                <w:sz w:val="22"/>
                <w:szCs w:val="22"/>
              </w:rPr>
              <w:t xml:space="preserve"> que la Universidad del País Vasco, la Escuela de Arte </w:t>
            </w:r>
            <w:r w:rsidR="00091611" w:rsidRPr="003C081F">
              <w:rPr>
                <w:rFonts w:ascii="Calibri" w:hAnsi="Calibri" w:cs="Arial"/>
                <w:color w:val="262626" w:themeColor="text1" w:themeTint="D9"/>
                <w:sz w:val="22"/>
                <w:szCs w:val="22"/>
              </w:rPr>
              <w:t xml:space="preserve">y </w:t>
            </w:r>
            <w:r w:rsidR="00857678" w:rsidRPr="003C081F">
              <w:rPr>
                <w:rFonts w:ascii="Calibri" w:hAnsi="Calibri" w:cs="Arial"/>
                <w:color w:val="262626" w:themeColor="text1" w:themeTint="D9"/>
                <w:sz w:val="22"/>
                <w:szCs w:val="22"/>
              </w:rPr>
              <w:t>Superior de Diseño de Vitoria-Gasteiz</w:t>
            </w:r>
            <w:r w:rsidR="00091611" w:rsidRPr="003C081F">
              <w:rPr>
                <w:rFonts w:ascii="Calibri" w:hAnsi="Calibri" w:cs="Arial"/>
                <w:color w:val="262626" w:themeColor="text1" w:themeTint="D9"/>
                <w:sz w:val="22"/>
                <w:szCs w:val="22"/>
              </w:rPr>
              <w:t>,</w:t>
            </w:r>
            <w:r w:rsidR="00D76C73" w:rsidRPr="003C081F">
              <w:rPr>
                <w:rFonts w:ascii="Calibri" w:hAnsi="Calibri" w:cs="Arial"/>
                <w:color w:val="262626" w:themeColor="text1" w:themeTint="D9"/>
                <w:sz w:val="22"/>
                <w:szCs w:val="22"/>
              </w:rPr>
              <w:t xml:space="preserve"> </w:t>
            </w:r>
            <w:proofErr w:type="spellStart"/>
            <w:r w:rsidR="00D76C73" w:rsidRPr="003C081F">
              <w:rPr>
                <w:rFonts w:ascii="Calibri" w:hAnsi="Calibri" w:cs="Arial"/>
                <w:color w:val="262626" w:themeColor="text1" w:themeTint="D9"/>
                <w:sz w:val="22"/>
                <w:szCs w:val="22"/>
              </w:rPr>
              <w:t>Kunsthal</w:t>
            </w:r>
            <w:proofErr w:type="spellEnd"/>
            <w:r w:rsidR="00276074" w:rsidRPr="003C081F">
              <w:rPr>
                <w:rFonts w:ascii="Calibri" w:hAnsi="Calibri" w:cs="Arial"/>
                <w:color w:val="262626" w:themeColor="text1" w:themeTint="D9"/>
                <w:sz w:val="22"/>
                <w:szCs w:val="22"/>
              </w:rPr>
              <w:t xml:space="preserve">, </w:t>
            </w:r>
            <w:proofErr w:type="spellStart"/>
            <w:r w:rsidR="00091611" w:rsidRPr="003C081F">
              <w:rPr>
                <w:rFonts w:ascii="Calibri" w:hAnsi="Calibri" w:cs="Arial"/>
                <w:color w:val="262626" w:themeColor="text1" w:themeTint="D9"/>
                <w:sz w:val="22"/>
                <w:szCs w:val="22"/>
              </w:rPr>
              <w:t>Creanavarra</w:t>
            </w:r>
            <w:proofErr w:type="spellEnd"/>
            <w:r w:rsidR="00091611" w:rsidRPr="003C081F">
              <w:rPr>
                <w:rFonts w:ascii="Calibri" w:hAnsi="Calibri" w:cs="Arial"/>
                <w:color w:val="262626" w:themeColor="text1" w:themeTint="D9"/>
                <w:sz w:val="22"/>
                <w:szCs w:val="22"/>
              </w:rPr>
              <w:t xml:space="preserve"> Centro Superior de Diseño </w:t>
            </w:r>
            <w:r w:rsidR="0094708A">
              <w:rPr>
                <w:rFonts w:ascii="Calibri" w:hAnsi="Calibri" w:cs="Arial"/>
                <w:color w:val="262626" w:themeColor="text1" w:themeTint="D9"/>
                <w:sz w:val="22"/>
                <w:szCs w:val="22"/>
              </w:rPr>
              <w:t>o</w:t>
            </w:r>
            <w:r w:rsidR="00276074" w:rsidRPr="003C081F">
              <w:rPr>
                <w:rFonts w:ascii="Calibri" w:hAnsi="Calibri" w:cs="Arial"/>
                <w:color w:val="262626" w:themeColor="text1" w:themeTint="D9"/>
                <w:sz w:val="22"/>
                <w:szCs w:val="22"/>
              </w:rPr>
              <w:t xml:space="preserve"> la Escuela de Arte y Superior de Diseño de Corella </w:t>
            </w:r>
            <w:r w:rsidR="00D76C73" w:rsidRPr="003C081F">
              <w:rPr>
                <w:rFonts w:ascii="Calibri" w:hAnsi="Calibri" w:cs="Arial"/>
                <w:color w:val="262626" w:themeColor="text1" w:themeTint="D9"/>
                <w:sz w:val="22"/>
                <w:szCs w:val="22"/>
              </w:rPr>
              <w:t xml:space="preserve">ofrecen grados </w:t>
            </w:r>
            <w:r w:rsidR="00706532" w:rsidRPr="003C081F">
              <w:rPr>
                <w:rFonts w:ascii="Calibri" w:hAnsi="Calibri" w:cs="Arial"/>
                <w:color w:val="262626" w:themeColor="text1" w:themeTint="D9"/>
                <w:sz w:val="22"/>
                <w:szCs w:val="22"/>
              </w:rPr>
              <w:t xml:space="preserve">o equivalentes </w:t>
            </w:r>
            <w:r w:rsidR="00D76C73" w:rsidRPr="003C081F">
              <w:rPr>
                <w:rFonts w:ascii="Calibri" w:hAnsi="Calibri" w:cs="Arial"/>
                <w:color w:val="262626" w:themeColor="text1" w:themeTint="D9"/>
                <w:sz w:val="22"/>
                <w:szCs w:val="22"/>
              </w:rPr>
              <w:t xml:space="preserve">en </w:t>
            </w:r>
            <w:r w:rsidR="009B0384" w:rsidRPr="003C081F">
              <w:rPr>
                <w:rFonts w:ascii="Calibri" w:hAnsi="Calibri" w:cs="Arial"/>
                <w:color w:val="262626" w:themeColor="text1" w:themeTint="D9"/>
                <w:sz w:val="22"/>
                <w:szCs w:val="22"/>
              </w:rPr>
              <w:t>D</w:t>
            </w:r>
            <w:r w:rsidR="00D76C73" w:rsidRPr="003C081F">
              <w:rPr>
                <w:rFonts w:ascii="Calibri" w:hAnsi="Calibri" w:cs="Arial"/>
                <w:color w:val="262626" w:themeColor="text1" w:themeTint="D9"/>
                <w:sz w:val="22"/>
                <w:szCs w:val="22"/>
              </w:rPr>
              <w:t xml:space="preserve">iseño </w:t>
            </w:r>
            <w:r w:rsidR="009B0384" w:rsidRPr="003C081F">
              <w:rPr>
                <w:rFonts w:ascii="Calibri" w:hAnsi="Calibri" w:cs="Arial"/>
                <w:color w:val="262626" w:themeColor="text1" w:themeTint="D9"/>
                <w:sz w:val="22"/>
                <w:szCs w:val="22"/>
              </w:rPr>
              <w:t>G</w:t>
            </w:r>
            <w:r w:rsidR="00D76C73" w:rsidRPr="003C081F">
              <w:rPr>
                <w:rFonts w:ascii="Calibri" w:hAnsi="Calibri" w:cs="Arial"/>
                <w:color w:val="262626" w:themeColor="text1" w:themeTint="D9"/>
                <w:sz w:val="22"/>
                <w:szCs w:val="22"/>
              </w:rPr>
              <w:t>ráfico</w:t>
            </w:r>
            <w:r w:rsidR="00276074" w:rsidRPr="003C081F">
              <w:rPr>
                <w:rFonts w:ascii="Calibri" w:hAnsi="Calibri" w:cs="Arial"/>
                <w:color w:val="262626" w:themeColor="text1" w:themeTint="D9"/>
                <w:sz w:val="22"/>
                <w:szCs w:val="22"/>
              </w:rPr>
              <w:t>,</w:t>
            </w:r>
            <w:r w:rsidR="009B0384" w:rsidRPr="003C081F">
              <w:rPr>
                <w:rFonts w:ascii="Calibri" w:hAnsi="Calibri" w:cs="Arial"/>
                <w:color w:val="262626" w:themeColor="text1" w:themeTint="D9"/>
                <w:sz w:val="22"/>
                <w:szCs w:val="22"/>
              </w:rPr>
              <w:t xml:space="preserve"> </w:t>
            </w:r>
            <w:r w:rsidR="00276074" w:rsidRPr="003C081F">
              <w:rPr>
                <w:rFonts w:ascii="Calibri" w:hAnsi="Calibri" w:cs="Arial"/>
                <w:color w:val="262626" w:themeColor="text1" w:themeTint="D9"/>
                <w:sz w:val="22"/>
                <w:szCs w:val="22"/>
              </w:rPr>
              <w:t>en</w:t>
            </w:r>
            <w:r w:rsidR="00D76C73" w:rsidRPr="003C081F">
              <w:rPr>
                <w:rFonts w:ascii="Calibri" w:hAnsi="Calibri" w:cs="Arial"/>
                <w:color w:val="262626" w:themeColor="text1" w:themeTint="D9"/>
                <w:sz w:val="22"/>
                <w:szCs w:val="22"/>
              </w:rPr>
              <w:t xml:space="preserve"> </w:t>
            </w:r>
            <w:r w:rsidR="009B0384" w:rsidRPr="003C081F">
              <w:rPr>
                <w:rFonts w:ascii="Calibri" w:hAnsi="Calibri" w:cs="Arial"/>
                <w:color w:val="262626" w:themeColor="text1" w:themeTint="D9"/>
                <w:sz w:val="22"/>
                <w:szCs w:val="22"/>
              </w:rPr>
              <w:t>Diseño de I</w:t>
            </w:r>
            <w:r w:rsidR="00D76C73" w:rsidRPr="003C081F">
              <w:rPr>
                <w:rFonts w:ascii="Calibri" w:hAnsi="Calibri" w:cs="Arial"/>
                <w:color w:val="262626" w:themeColor="text1" w:themeTint="D9"/>
                <w:sz w:val="22"/>
                <w:szCs w:val="22"/>
              </w:rPr>
              <w:t>nterior</w:t>
            </w:r>
            <w:r w:rsidR="009B0384" w:rsidRPr="003C081F">
              <w:rPr>
                <w:rFonts w:ascii="Calibri" w:hAnsi="Calibri" w:cs="Arial"/>
                <w:color w:val="262626" w:themeColor="text1" w:themeTint="D9"/>
                <w:sz w:val="22"/>
                <w:szCs w:val="22"/>
              </w:rPr>
              <w:t>es</w:t>
            </w:r>
            <w:r w:rsidR="00276074" w:rsidRPr="003C081F">
              <w:rPr>
                <w:rFonts w:ascii="Calibri" w:hAnsi="Calibri" w:cs="Arial"/>
                <w:color w:val="262626" w:themeColor="text1" w:themeTint="D9"/>
                <w:sz w:val="22"/>
                <w:szCs w:val="22"/>
              </w:rPr>
              <w:t xml:space="preserve"> o en ambos</w:t>
            </w:r>
            <w:r w:rsidR="009B0384" w:rsidRPr="003C081F">
              <w:rPr>
                <w:rFonts w:ascii="Calibri" w:hAnsi="Calibri" w:cs="Arial"/>
                <w:color w:val="262626" w:themeColor="text1" w:themeTint="D9"/>
                <w:sz w:val="22"/>
                <w:szCs w:val="22"/>
              </w:rPr>
              <w:t>; y que la E.T.S. de Arquitectura de la Universidad de Navarra</w:t>
            </w:r>
            <w:r w:rsidR="00D76C73" w:rsidRPr="003C081F">
              <w:rPr>
                <w:rFonts w:ascii="Calibri" w:hAnsi="Calibri" w:cs="Arial"/>
                <w:color w:val="262626" w:themeColor="text1" w:themeTint="D9"/>
                <w:sz w:val="22"/>
                <w:szCs w:val="22"/>
              </w:rPr>
              <w:t xml:space="preserve"> </w:t>
            </w:r>
            <w:r w:rsidR="007F66E8">
              <w:rPr>
                <w:rFonts w:ascii="Calibri" w:hAnsi="Calibri" w:cs="Arial"/>
                <w:color w:val="262626" w:themeColor="text1" w:themeTint="D9"/>
                <w:sz w:val="22"/>
                <w:szCs w:val="22"/>
              </w:rPr>
              <w:t>ofrece</w:t>
            </w:r>
            <w:r w:rsidR="00E6733C" w:rsidRPr="003C081F">
              <w:rPr>
                <w:rFonts w:ascii="Calibri" w:hAnsi="Calibri" w:cs="Arial"/>
                <w:color w:val="262626" w:themeColor="text1" w:themeTint="D9"/>
                <w:sz w:val="22"/>
                <w:szCs w:val="22"/>
              </w:rPr>
              <w:t xml:space="preserve"> </w:t>
            </w:r>
            <w:r w:rsidR="007F66E8">
              <w:rPr>
                <w:rFonts w:ascii="Calibri" w:hAnsi="Calibri" w:cs="Arial"/>
                <w:color w:val="262626" w:themeColor="text1" w:themeTint="D9"/>
                <w:sz w:val="22"/>
                <w:szCs w:val="22"/>
              </w:rPr>
              <w:t xml:space="preserve">desde el presente curso </w:t>
            </w:r>
            <w:r w:rsidR="009B0384" w:rsidRPr="003C081F">
              <w:rPr>
                <w:rFonts w:ascii="Calibri" w:hAnsi="Calibri" w:cs="Arial"/>
                <w:color w:val="262626" w:themeColor="text1" w:themeTint="D9"/>
                <w:sz w:val="22"/>
                <w:szCs w:val="22"/>
              </w:rPr>
              <w:t xml:space="preserve">un grado en Diseño más generalista que </w:t>
            </w:r>
            <w:r w:rsidR="009401B8" w:rsidRPr="003C081F">
              <w:rPr>
                <w:rFonts w:ascii="Calibri" w:hAnsi="Calibri" w:cs="Arial"/>
                <w:color w:val="262626" w:themeColor="text1" w:themeTint="D9"/>
                <w:sz w:val="22"/>
                <w:szCs w:val="22"/>
              </w:rPr>
              <w:t>incluy</w:t>
            </w:r>
            <w:r w:rsidR="009401B8">
              <w:rPr>
                <w:rFonts w:ascii="Calibri" w:hAnsi="Calibri" w:cs="Arial"/>
                <w:color w:val="262626" w:themeColor="text1" w:themeTint="D9"/>
                <w:sz w:val="22"/>
                <w:szCs w:val="22"/>
              </w:rPr>
              <w:t>e</w:t>
            </w:r>
            <w:r w:rsidR="00552C45" w:rsidRPr="003C081F">
              <w:rPr>
                <w:rFonts w:ascii="Calibri" w:hAnsi="Calibri" w:cs="Arial"/>
                <w:color w:val="262626" w:themeColor="text1" w:themeTint="D9"/>
                <w:sz w:val="22"/>
                <w:szCs w:val="22"/>
              </w:rPr>
              <w:t xml:space="preserve"> Producto, Moda y Servicios.</w:t>
            </w:r>
          </w:p>
        </w:tc>
      </w:tr>
      <w:tr w:rsidR="00FA2EF3" w:rsidRPr="00683E6F" w14:paraId="294EB141" w14:textId="77777777" w:rsidTr="006521FA">
        <w:tc>
          <w:tcPr>
            <w:tcW w:w="3402" w:type="dxa"/>
            <w:tcBorders>
              <w:top w:val="nil"/>
              <w:bottom w:val="nil"/>
              <w:right w:val="nil"/>
            </w:tcBorders>
            <w:shd w:val="clear" w:color="auto" w:fill="auto"/>
          </w:tcPr>
          <w:p w14:paraId="2210015A" w14:textId="264E79DD" w:rsidR="004D4C7D" w:rsidRPr="001F011E" w:rsidRDefault="00974A59" w:rsidP="00740F84">
            <w:pPr>
              <w:pStyle w:val="Prrafodelista"/>
              <w:spacing w:before="480" w:line="276" w:lineRule="auto"/>
              <w:ind w:left="0"/>
              <w:contextualSpacing w:val="0"/>
              <w:jc w:val="right"/>
              <w:rPr>
                <w:rFonts w:ascii="Book Antiqua" w:hAnsi="Book Antiqua" w:cs="Arial"/>
                <w:b/>
                <w:i/>
                <w:color w:val="D2D53E"/>
                <w:sz w:val="28"/>
                <w:szCs w:val="28"/>
              </w:rPr>
            </w:pPr>
            <w:r w:rsidRPr="001F011E">
              <w:rPr>
                <w:rFonts w:ascii="Book Antiqua" w:hAnsi="Book Antiqua" w:cs="Arial"/>
                <w:b/>
                <w:i/>
                <w:color w:val="D2D53E"/>
                <w:sz w:val="28"/>
                <w:szCs w:val="28"/>
              </w:rPr>
              <w:t>e</w:t>
            </w:r>
            <w:r w:rsidR="004D4C7D" w:rsidRPr="001F011E">
              <w:rPr>
                <w:rFonts w:ascii="Book Antiqua" w:hAnsi="Book Antiqua" w:cs="Arial"/>
                <w:b/>
                <w:i/>
                <w:color w:val="D2D53E"/>
                <w:sz w:val="28"/>
                <w:szCs w:val="28"/>
              </w:rPr>
              <w:t xml:space="preserve">sta suma de generaciones hace que el diseño </w:t>
            </w:r>
            <w:r w:rsidR="009371A8">
              <w:rPr>
                <w:rFonts w:ascii="Book Antiqua" w:hAnsi="Book Antiqua" w:cs="Arial"/>
                <w:b/>
                <w:i/>
                <w:color w:val="D2D53E"/>
                <w:sz w:val="28"/>
                <w:szCs w:val="28"/>
              </w:rPr>
              <w:t xml:space="preserve">vasco </w:t>
            </w:r>
            <w:r w:rsidR="004D4C7D" w:rsidRPr="001F011E">
              <w:rPr>
                <w:rFonts w:ascii="Book Antiqua" w:hAnsi="Book Antiqua" w:cs="Arial"/>
                <w:b/>
                <w:i/>
                <w:color w:val="D2D53E"/>
                <w:sz w:val="28"/>
                <w:szCs w:val="28"/>
              </w:rPr>
              <w:t xml:space="preserve">esté hoy más </w:t>
            </w:r>
            <w:r w:rsidR="00740F84">
              <w:rPr>
                <w:rFonts w:ascii="Book Antiqua" w:hAnsi="Book Antiqua" w:cs="Arial"/>
                <w:b/>
                <w:i/>
                <w:color w:val="D2D53E"/>
                <w:sz w:val="28"/>
                <w:szCs w:val="28"/>
              </w:rPr>
              <w:t>capacitado</w:t>
            </w:r>
            <w:r w:rsidR="004D4C7D" w:rsidRPr="001F011E">
              <w:rPr>
                <w:rFonts w:ascii="Book Antiqua" w:hAnsi="Book Antiqua" w:cs="Arial"/>
                <w:b/>
                <w:i/>
                <w:color w:val="D2D53E"/>
                <w:sz w:val="28"/>
                <w:szCs w:val="28"/>
              </w:rPr>
              <w:t xml:space="preserve"> que nunca para asumir un rol relevante en la transformación de nuestras empresas industriales</w:t>
            </w:r>
          </w:p>
        </w:tc>
        <w:tc>
          <w:tcPr>
            <w:tcW w:w="10065" w:type="dxa"/>
            <w:vMerge/>
            <w:tcBorders>
              <w:top w:val="nil"/>
              <w:left w:val="nil"/>
              <w:bottom w:val="nil"/>
              <w:right w:val="nil"/>
            </w:tcBorders>
            <w:shd w:val="clear" w:color="auto" w:fill="auto"/>
          </w:tcPr>
          <w:p w14:paraId="5B10A9CB" w14:textId="77777777" w:rsidR="00FA2EF3" w:rsidRPr="0076078A" w:rsidRDefault="00FA2EF3" w:rsidP="00CC599B">
            <w:pPr>
              <w:pStyle w:val="Prrafodelista"/>
              <w:spacing w:before="120" w:after="120" w:line="276" w:lineRule="auto"/>
              <w:ind w:left="113"/>
              <w:contextualSpacing w:val="0"/>
              <w:rPr>
                <w:rFonts w:ascii="Arial" w:hAnsi="Arial" w:cs="Arial"/>
                <w:color w:val="404040"/>
                <w:sz w:val="22"/>
                <w:szCs w:val="22"/>
              </w:rPr>
            </w:pPr>
          </w:p>
        </w:tc>
      </w:tr>
    </w:tbl>
    <w:p w14:paraId="4AF2E2A7" w14:textId="77777777" w:rsidR="00FA2EF3" w:rsidRPr="00136D92" w:rsidRDefault="00FA2EF3">
      <w:pPr>
        <w:widowControl/>
        <w:suppressAutoHyphens w:val="0"/>
        <w:rPr>
          <w:rFonts w:ascii="Calibri" w:hAnsi="Calibri" w:cs="Arial"/>
          <w:color w:val="404040"/>
          <w:sz w:val="16"/>
          <w:szCs w:val="16"/>
        </w:rPr>
      </w:pPr>
      <w:r w:rsidRPr="00136D92">
        <w:rPr>
          <w:rFonts w:ascii="Calibri" w:hAnsi="Calibri" w:cs="Arial"/>
          <w:color w:val="404040"/>
          <w:sz w:val="16"/>
          <w:szCs w:val="16"/>
        </w:rPr>
        <w:lastRenderedPageBreak/>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4148C0" w:rsidRPr="006A3A3A" w14:paraId="6F373CEF" w14:textId="77777777" w:rsidTr="001C4A3B">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11D9E51D" w14:textId="77777777" w:rsidR="004148C0" w:rsidRPr="006A3A3A" w:rsidRDefault="004148C0" w:rsidP="001C4A3B">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FA2EF3" w:rsidRPr="00740F84" w14:paraId="11405EB8" w14:textId="77777777" w:rsidTr="00E8573A">
        <w:trPr>
          <w:tblHeader/>
        </w:trPr>
        <w:tc>
          <w:tcPr>
            <w:tcW w:w="13467" w:type="dxa"/>
            <w:gridSpan w:val="2"/>
            <w:tcBorders>
              <w:top w:val="single" w:sz="12" w:space="0" w:color="D4D638"/>
              <w:bottom w:val="nil"/>
            </w:tcBorders>
            <w:shd w:val="clear" w:color="auto" w:fill="auto"/>
          </w:tcPr>
          <w:p w14:paraId="13F74C8C" w14:textId="77777777" w:rsidR="00FA2EF3" w:rsidRPr="00740F84" w:rsidRDefault="00FA2EF3" w:rsidP="00CC599B">
            <w:pPr>
              <w:spacing w:line="276" w:lineRule="auto"/>
              <w:rPr>
                <w:rFonts w:ascii="Arial" w:hAnsi="Arial" w:cs="Arial"/>
                <w:b/>
                <w:color w:val="FF0000"/>
                <w:sz w:val="28"/>
                <w:szCs w:val="28"/>
              </w:rPr>
            </w:pPr>
          </w:p>
        </w:tc>
      </w:tr>
      <w:tr w:rsidR="00FA2EF3" w:rsidRPr="006D03B0" w14:paraId="2403164B" w14:textId="77777777" w:rsidTr="001C66BE">
        <w:tc>
          <w:tcPr>
            <w:tcW w:w="3402" w:type="dxa"/>
            <w:tcBorders>
              <w:top w:val="nil"/>
              <w:left w:val="nil"/>
              <w:bottom w:val="nil"/>
              <w:right w:val="single" w:sz="18" w:space="0" w:color="404040" w:themeColor="text1" w:themeTint="BF"/>
            </w:tcBorders>
            <w:shd w:val="clear" w:color="auto" w:fill="auto"/>
          </w:tcPr>
          <w:p w14:paraId="6D7E73BC" w14:textId="733F906C" w:rsidR="00FA2EF3" w:rsidRPr="001C66BE" w:rsidRDefault="004F4FC0" w:rsidP="00471A01">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1C66BE">
              <w:rPr>
                <w:rFonts w:ascii="Calibri" w:hAnsi="Calibri" w:cs="Arial"/>
                <w:b/>
                <w:bCs/>
                <w:color w:val="262626" w:themeColor="text1" w:themeTint="D9"/>
                <w:spacing w:val="20"/>
                <w:sz w:val="32"/>
                <w:szCs w:val="28"/>
              </w:rPr>
              <w:t>4</w:t>
            </w:r>
            <w:r w:rsidR="00FA2EF3" w:rsidRPr="001C66BE">
              <w:rPr>
                <w:rFonts w:ascii="Calibri" w:hAnsi="Calibri" w:cs="Arial"/>
                <w:b/>
                <w:bCs/>
                <w:color w:val="262626" w:themeColor="text1" w:themeTint="D9"/>
                <w:spacing w:val="20"/>
                <w:sz w:val="32"/>
                <w:szCs w:val="28"/>
              </w:rPr>
              <w:t xml:space="preserve">. </w:t>
            </w:r>
            <w:r w:rsidR="00471A01" w:rsidRPr="001C66BE">
              <w:rPr>
                <w:rFonts w:ascii="Calibri" w:hAnsi="Calibri" w:cs="Arial"/>
                <w:b/>
                <w:bCs/>
                <w:color w:val="262626" w:themeColor="text1" w:themeTint="D9"/>
                <w:spacing w:val="20"/>
                <w:sz w:val="32"/>
                <w:szCs w:val="28"/>
              </w:rPr>
              <w:t>s</w:t>
            </w:r>
            <w:r w:rsidR="00376988" w:rsidRPr="001C66BE">
              <w:rPr>
                <w:rFonts w:ascii="Calibri" w:hAnsi="Calibri" w:cs="Arial"/>
                <w:b/>
                <w:bCs/>
                <w:color w:val="262626" w:themeColor="text1" w:themeTint="D9"/>
                <w:spacing w:val="20"/>
                <w:sz w:val="32"/>
                <w:szCs w:val="28"/>
              </w:rPr>
              <w:t>ectores</w:t>
            </w:r>
          </w:p>
        </w:tc>
        <w:tc>
          <w:tcPr>
            <w:tcW w:w="10065" w:type="dxa"/>
            <w:vMerge w:val="restart"/>
            <w:tcBorders>
              <w:top w:val="nil"/>
              <w:left w:val="single" w:sz="18" w:space="0" w:color="404040" w:themeColor="text1" w:themeTint="BF"/>
              <w:bottom w:val="nil"/>
              <w:right w:val="nil"/>
            </w:tcBorders>
            <w:shd w:val="clear" w:color="auto" w:fill="auto"/>
          </w:tcPr>
          <w:p w14:paraId="272AEAA9" w14:textId="35298DE4" w:rsidR="00261AAF" w:rsidRPr="001C66BE" w:rsidRDefault="00261AAF" w:rsidP="002D6D4F">
            <w:pPr>
              <w:pStyle w:val="Prrafodelista"/>
              <w:spacing w:after="240" w:line="276" w:lineRule="auto"/>
              <w:ind w:left="284"/>
              <w:contextualSpacing w:val="0"/>
              <w:rPr>
                <w:rFonts w:ascii="Calibri" w:hAnsi="Calibri" w:cs="Arial"/>
                <w:b/>
                <w:color w:val="262626" w:themeColor="text1" w:themeTint="D9"/>
                <w:sz w:val="22"/>
                <w:szCs w:val="22"/>
              </w:rPr>
            </w:pPr>
            <w:r w:rsidRPr="001C66BE">
              <w:rPr>
                <w:rFonts w:ascii="Calibri" w:hAnsi="Calibri" w:cs="Arial"/>
                <w:b/>
                <w:color w:val="262626" w:themeColor="text1" w:themeTint="D9"/>
                <w:sz w:val="22"/>
                <w:szCs w:val="22"/>
              </w:rPr>
              <w:t xml:space="preserve">En relación con la </w:t>
            </w:r>
            <w:r w:rsidR="00E52369" w:rsidRPr="001C66BE">
              <w:rPr>
                <w:rFonts w:ascii="Calibri" w:hAnsi="Calibri" w:cs="Arial"/>
                <w:b/>
                <w:color w:val="262626" w:themeColor="text1" w:themeTint="D9"/>
                <w:sz w:val="22"/>
                <w:szCs w:val="22"/>
              </w:rPr>
              <w:t>F</w:t>
            </w:r>
            <w:r w:rsidRPr="001C66BE">
              <w:rPr>
                <w:rFonts w:ascii="Calibri" w:hAnsi="Calibri" w:cs="Arial"/>
                <w:b/>
                <w:color w:val="262626" w:themeColor="text1" w:themeTint="D9"/>
                <w:sz w:val="22"/>
                <w:szCs w:val="22"/>
              </w:rPr>
              <w:t xml:space="preserve">abricación </w:t>
            </w:r>
            <w:r w:rsidR="00E52369" w:rsidRPr="001C66BE">
              <w:rPr>
                <w:rFonts w:ascii="Calibri" w:hAnsi="Calibri" w:cs="Arial"/>
                <w:b/>
                <w:color w:val="262626" w:themeColor="text1" w:themeTint="D9"/>
                <w:sz w:val="22"/>
                <w:szCs w:val="22"/>
              </w:rPr>
              <w:t>A</w:t>
            </w:r>
            <w:r w:rsidRPr="001C66BE">
              <w:rPr>
                <w:rFonts w:ascii="Calibri" w:hAnsi="Calibri" w:cs="Arial"/>
                <w:b/>
                <w:color w:val="262626" w:themeColor="text1" w:themeTint="D9"/>
                <w:sz w:val="22"/>
                <w:szCs w:val="22"/>
              </w:rPr>
              <w:t>vanzada y la Industria 4.0, un</w:t>
            </w:r>
            <w:r w:rsidR="008B1D52">
              <w:rPr>
                <w:rFonts w:ascii="Calibri" w:hAnsi="Calibri" w:cs="Arial"/>
                <w:b/>
                <w:color w:val="262626" w:themeColor="text1" w:themeTint="D9"/>
                <w:sz w:val="22"/>
                <w:szCs w:val="22"/>
              </w:rPr>
              <w:t>a</w:t>
            </w:r>
            <w:r w:rsidRPr="001C66BE">
              <w:rPr>
                <w:rFonts w:ascii="Calibri" w:hAnsi="Calibri" w:cs="Arial"/>
                <w:b/>
                <w:color w:val="262626" w:themeColor="text1" w:themeTint="D9"/>
                <w:sz w:val="22"/>
                <w:szCs w:val="22"/>
              </w:rPr>
              <w:t xml:space="preserve"> de l</w:t>
            </w:r>
            <w:r w:rsidR="008B1D52">
              <w:rPr>
                <w:rFonts w:ascii="Calibri" w:hAnsi="Calibri" w:cs="Arial"/>
                <w:b/>
                <w:color w:val="262626" w:themeColor="text1" w:themeTint="D9"/>
                <w:sz w:val="22"/>
                <w:szCs w:val="22"/>
              </w:rPr>
              <w:t xml:space="preserve">as tres </w:t>
            </w:r>
            <w:r w:rsidR="008B1D52" w:rsidRPr="001C66BE">
              <w:rPr>
                <w:rFonts w:ascii="Calibri" w:hAnsi="Calibri" w:cs="Arial"/>
                <w:b/>
                <w:color w:val="262626" w:themeColor="text1" w:themeTint="D9"/>
                <w:sz w:val="22"/>
                <w:szCs w:val="22"/>
              </w:rPr>
              <w:t>estrategi</w:t>
            </w:r>
            <w:r w:rsidR="008B1D52">
              <w:rPr>
                <w:rFonts w:ascii="Calibri" w:hAnsi="Calibri" w:cs="Arial"/>
                <w:b/>
                <w:color w:val="262626" w:themeColor="text1" w:themeTint="D9"/>
                <w:sz w:val="22"/>
                <w:szCs w:val="22"/>
              </w:rPr>
              <w:t xml:space="preserve">as de especialización </w:t>
            </w:r>
            <w:r w:rsidR="004148C0">
              <w:rPr>
                <w:rFonts w:ascii="Calibri" w:hAnsi="Calibri" w:cs="Arial"/>
                <w:b/>
                <w:color w:val="262626" w:themeColor="text1" w:themeTint="D9"/>
                <w:sz w:val="22"/>
                <w:szCs w:val="22"/>
              </w:rPr>
              <w:t xml:space="preserve">inteligente </w:t>
            </w:r>
            <w:r w:rsidRPr="001C66BE">
              <w:rPr>
                <w:rFonts w:ascii="Calibri" w:hAnsi="Calibri" w:cs="Arial"/>
                <w:b/>
                <w:color w:val="262626" w:themeColor="text1" w:themeTint="D9"/>
                <w:sz w:val="22"/>
                <w:szCs w:val="22"/>
              </w:rPr>
              <w:t xml:space="preserve">del PCTI Euskadi 2020, el </w:t>
            </w:r>
            <w:r w:rsidR="00EA104B" w:rsidRPr="001C66BE">
              <w:rPr>
                <w:rFonts w:ascii="Calibri" w:hAnsi="Calibri" w:cs="Arial"/>
                <w:b/>
                <w:color w:val="262626" w:themeColor="text1" w:themeTint="D9"/>
                <w:sz w:val="22"/>
                <w:szCs w:val="22"/>
              </w:rPr>
              <w:t>‘</w:t>
            </w:r>
            <w:r w:rsidRPr="001C66BE">
              <w:rPr>
                <w:rFonts w:ascii="Calibri" w:hAnsi="Calibri" w:cs="Arial"/>
                <w:b/>
                <w:color w:val="262626" w:themeColor="text1" w:themeTint="D9"/>
                <w:sz w:val="22"/>
                <w:szCs w:val="22"/>
              </w:rPr>
              <w:t>Informe de Competitividad del País Vasco 2015</w:t>
            </w:r>
            <w:r w:rsidR="00EA104B" w:rsidRPr="001C66BE">
              <w:rPr>
                <w:rFonts w:ascii="Calibri" w:hAnsi="Calibri" w:cs="Arial"/>
                <w:b/>
                <w:color w:val="262626" w:themeColor="text1" w:themeTint="D9"/>
                <w:sz w:val="22"/>
                <w:szCs w:val="22"/>
              </w:rPr>
              <w:t>’</w:t>
            </w:r>
            <w:r w:rsidRPr="001C66BE">
              <w:rPr>
                <w:rFonts w:ascii="Calibri" w:hAnsi="Calibri" w:cs="Arial"/>
                <w:b/>
                <w:color w:val="262626" w:themeColor="text1" w:themeTint="D9"/>
                <w:sz w:val="22"/>
                <w:szCs w:val="22"/>
              </w:rPr>
              <w:t xml:space="preserve"> elaborado por </w:t>
            </w:r>
            <w:proofErr w:type="spellStart"/>
            <w:r w:rsidRPr="001C66BE">
              <w:rPr>
                <w:rFonts w:ascii="Calibri" w:hAnsi="Calibri" w:cs="Arial"/>
                <w:b/>
                <w:color w:val="262626" w:themeColor="text1" w:themeTint="D9"/>
                <w:sz w:val="22"/>
                <w:szCs w:val="22"/>
              </w:rPr>
              <w:t>Orkestra</w:t>
            </w:r>
            <w:proofErr w:type="spellEnd"/>
            <w:r w:rsidRPr="001C66BE">
              <w:rPr>
                <w:rFonts w:ascii="Calibri" w:hAnsi="Calibri" w:cs="Arial"/>
                <w:b/>
                <w:color w:val="262626" w:themeColor="text1" w:themeTint="D9"/>
                <w:sz w:val="22"/>
                <w:szCs w:val="22"/>
              </w:rPr>
              <w:t xml:space="preserve"> </w:t>
            </w:r>
            <w:r w:rsidR="008B1D52">
              <w:rPr>
                <w:rFonts w:ascii="Calibri" w:hAnsi="Calibri" w:cs="Arial"/>
                <w:b/>
                <w:color w:val="262626" w:themeColor="text1" w:themeTint="D9"/>
                <w:sz w:val="22"/>
                <w:szCs w:val="22"/>
              </w:rPr>
              <w:t>reitera</w:t>
            </w:r>
            <w:r w:rsidR="00717555" w:rsidRPr="001C66BE">
              <w:rPr>
                <w:rFonts w:ascii="Calibri" w:hAnsi="Calibri" w:cs="Arial"/>
                <w:b/>
                <w:color w:val="262626" w:themeColor="text1" w:themeTint="D9"/>
                <w:sz w:val="22"/>
                <w:szCs w:val="22"/>
              </w:rPr>
              <w:t xml:space="preserve"> que </w:t>
            </w:r>
            <w:r w:rsidR="00717555" w:rsidRPr="001C66BE">
              <w:rPr>
                <w:rFonts w:ascii="Calibri" w:hAnsi="Calibri" w:cs="Arial"/>
                <w:b/>
                <w:i/>
                <w:color w:val="262626" w:themeColor="text1" w:themeTint="D9"/>
                <w:sz w:val="22"/>
                <w:szCs w:val="22"/>
              </w:rPr>
              <w:t>“p</w:t>
            </w:r>
            <w:r w:rsidRPr="001C66BE">
              <w:rPr>
                <w:rFonts w:ascii="Calibri" w:hAnsi="Calibri" w:cs="Arial"/>
                <w:b/>
                <w:i/>
                <w:color w:val="262626" w:themeColor="text1" w:themeTint="D9"/>
                <w:sz w:val="22"/>
                <w:szCs w:val="22"/>
              </w:rPr>
              <w:t>ara gran parte de las empresas vascas, el gran problema es que carecen de producto propio y tienen un posicionamiento pobre, muy dependiente, en las cadenas de valor globales.”</w:t>
            </w:r>
          </w:p>
          <w:p w14:paraId="34791682" w14:textId="45D50221" w:rsidR="00717555" w:rsidRPr="001C66BE" w:rsidRDefault="00717555" w:rsidP="002D6D4F">
            <w:pPr>
              <w:pStyle w:val="Prrafodelista"/>
              <w:spacing w:after="240" w:line="276" w:lineRule="auto"/>
              <w:ind w:left="284"/>
              <w:contextualSpacing w:val="0"/>
              <w:rPr>
                <w:rFonts w:ascii="Calibri" w:hAnsi="Calibri" w:cs="Arial"/>
                <w:b/>
                <w:i/>
                <w:color w:val="262626" w:themeColor="text1" w:themeTint="D9"/>
                <w:sz w:val="22"/>
                <w:szCs w:val="22"/>
              </w:rPr>
            </w:pPr>
            <w:r w:rsidRPr="001C66BE">
              <w:rPr>
                <w:rFonts w:ascii="Calibri" w:hAnsi="Calibri" w:cs="Arial"/>
                <w:b/>
                <w:color w:val="262626" w:themeColor="text1" w:themeTint="D9"/>
                <w:sz w:val="22"/>
                <w:szCs w:val="22"/>
              </w:rPr>
              <w:t xml:space="preserve">En el mismo sentido se </w:t>
            </w:r>
            <w:r w:rsidR="00BA70F8" w:rsidRPr="001C66BE">
              <w:rPr>
                <w:rFonts w:ascii="Calibri" w:hAnsi="Calibri" w:cs="Arial"/>
                <w:b/>
                <w:color w:val="262626" w:themeColor="text1" w:themeTint="D9"/>
                <w:sz w:val="22"/>
                <w:szCs w:val="22"/>
              </w:rPr>
              <w:t>manifestab</w:t>
            </w:r>
            <w:r w:rsidR="00BA70F8">
              <w:rPr>
                <w:rFonts w:ascii="Calibri" w:hAnsi="Calibri" w:cs="Arial"/>
                <w:b/>
                <w:color w:val="262626" w:themeColor="text1" w:themeTint="D9"/>
                <w:sz w:val="22"/>
                <w:szCs w:val="22"/>
              </w:rPr>
              <w:t>a</w:t>
            </w:r>
            <w:r w:rsidRPr="001C66BE">
              <w:rPr>
                <w:rFonts w:ascii="Calibri" w:hAnsi="Calibri" w:cs="Arial"/>
                <w:b/>
                <w:color w:val="262626" w:themeColor="text1" w:themeTint="D9"/>
                <w:sz w:val="22"/>
                <w:szCs w:val="22"/>
              </w:rPr>
              <w:t xml:space="preserve"> Alexander Arriola, Director General del Grupo </w:t>
            </w:r>
            <w:proofErr w:type="spellStart"/>
            <w:r w:rsidRPr="001C66BE">
              <w:rPr>
                <w:rFonts w:ascii="Calibri" w:hAnsi="Calibri" w:cs="Arial"/>
                <w:b/>
                <w:color w:val="262626" w:themeColor="text1" w:themeTint="D9"/>
                <w:sz w:val="22"/>
                <w:szCs w:val="22"/>
              </w:rPr>
              <w:t>Spri</w:t>
            </w:r>
            <w:proofErr w:type="spellEnd"/>
            <w:r w:rsidRPr="001C66BE">
              <w:rPr>
                <w:rFonts w:ascii="Calibri" w:hAnsi="Calibri" w:cs="Arial"/>
                <w:b/>
                <w:color w:val="262626" w:themeColor="text1" w:themeTint="D9"/>
                <w:sz w:val="22"/>
                <w:szCs w:val="22"/>
              </w:rPr>
              <w:t>, cuando escrib</w:t>
            </w:r>
            <w:r w:rsidR="00D4752D">
              <w:rPr>
                <w:rFonts w:ascii="Calibri" w:hAnsi="Calibri" w:cs="Arial"/>
                <w:b/>
                <w:color w:val="262626" w:themeColor="text1" w:themeTint="D9"/>
                <w:sz w:val="22"/>
                <w:szCs w:val="22"/>
              </w:rPr>
              <w:t>ía</w:t>
            </w:r>
            <w:r w:rsidRPr="001C66BE">
              <w:rPr>
                <w:rFonts w:ascii="Calibri" w:hAnsi="Calibri" w:cs="Arial"/>
                <w:b/>
                <w:color w:val="262626" w:themeColor="text1" w:themeTint="D9"/>
                <w:sz w:val="22"/>
                <w:szCs w:val="22"/>
              </w:rPr>
              <w:t xml:space="preserve"> en </w:t>
            </w:r>
            <w:r w:rsidR="00EA104B" w:rsidRPr="001C66BE">
              <w:rPr>
                <w:rFonts w:ascii="Calibri" w:hAnsi="Calibri" w:cs="Arial"/>
                <w:b/>
                <w:color w:val="262626" w:themeColor="text1" w:themeTint="D9"/>
                <w:sz w:val="22"/>
                <w:szCs w:val="22"/>
              </w:rPr>
              <w:t>‘</w:t>
            </w:r>
            <w:r w:rsidRPr="001C66BE">
              <w:rPr>
                <w:rFonts w:ascii="Calibri" w:hAnsi="Calibri" w:cs="Arial"/>
                <w:b/>
                <w:color w:val="262626" w:themeColor="text1" w:themeTint="D9"/>
                <w:sz w:val="22"/>
                <w:szCs w:val="22"/>
              </w:rPr>
              <w:t>Euskadi Avanza</w:t>
            </w:r>
            <w:r w:rsidR="00EA104B" w:rsidRPr="001C66BE">
              <w:rPr>
                <w:rFonts w:ascii="Calibri" w:hAnsi="Calibri" w:cs="Arial"/>
                <w:b/>
                <w:color w:val="262626" w:themeColor="text1" w:themeTint="D9"/>
                <w:sz w:val="22"/>
                <w:szCs w:val="22"/>
              </w:rPr>
              <w:t>’</w:t>
            </w:r>
            <w:r w:rsidRPr="001C66BE">
              <w:rPr>
                <w:rFonts w:ascii="Calibri" w:hAnsi="Calibri" w:cs="Arial"/>
                <w:b/>
                <w:color w:val="262626" w:themeColor="text1" w:themeTint="D9"/>
                <w:sz w:val="22"/>
                <w:szCs w:val="22"/>
              </w:rPr>
              <w:t xml:space="preserve"> el 4 de noviembre de 2015 que </w:t>
            </w:r>
            <w:r w:rsidR="005E21D5" w:rsidRPr="001C66BE">
              <w:rPr>
                <w:rFonts w:ascii="Calibri" w:hAnsi="Calibri" w:cs="Arial"/>
                <w:b/>
                <w:i/>
                <w:color w:val="262626" w:themeColor="text1" w:themeTint="D9"/>
                <w:sz w:val="22"/>
                <w:szCs w:val="22"/>
              </w:rPr>
              <w:t>“</w:t>
            </w:r>
            <w:r w:rsidR="00675E56" w:rsidRPr="001C66BE">
              <w:rPr>
                <w:rFonts w:ascii="Calibri" w:hAnsi="Calibri" w:cs="Arial"/>
                <w:b/>
                <w:i/>
                <w:color w:val="262626" w:themeColor="text1" w:themeTint="D9"/>
                <w:sz w:val="22"/>
                <w:szCs w:val="22"/>
              </w:rPr>
              <w:t>las principales fortalezas de la industria vasca se localizan en la fase de producción, y tenemos pendiente explotar nuestro potencial en el diseño y desarrollo de nuevos productos finales</w:t>
            </w:r>
            <w:r w:rsidRPr="001C66BE">
              <w:rPr>
                <w:rFonts w:ascii="Calibri" w:hAnsi="Calibri" w:cs="Arial"/>
                <w:b/>
                <w:i/>
                <w:color w:val="262626" w:themeColor="text1" w:themeTint="D9"/>
                <w:sz w:val="22"/>
                <w:szCs w:val="22"/>
              </w:rPr>
              <w:t>.”</w:t>
            </w:r>
          </w:p>
          <w:p w14:paraId="108B753E" w14:textId="45DE0C30" w:rsidR="00B23607" w:rsidRPr="001C66BE" w:rsidRDefault="002B5BF5" w:rsidP="00B23607">
            <w:pPr>
              <w:pStyle w:val="Prrafodelista"/>
              <w:spacing w:after="240" w:line="276" w:lineRule="auto"/>
              <w:ind w:left="284"/>
              <w:contextualSpacing w:val="0"/>
              <w:rPr>
                <w:rFonts w:ascii="Calibri" w:hAnsi="Calibri" w:cs="Arial"/>
                <w:color w:val="262626" w:themeColor="text1" w:themeTint="D9"/>
                <w:sz w:val="22"/>
                <w:szCs w:val="22"/>
              </w:rPr>
            </w:pPr>
            <w:r>
              <w:rPr>
                <w:rFonts w:ascii="Calibri" w:hAnsi="Calibri" w:cs="Arial"/>
                <w:color w:val="262626" w:themeColor="text1" w:themeTint="D9"/>
                <w:sz w:val="22"/>
                <w:szCs w:val="22"/>
              </w:rPr>
              <w:t>Como se recoge en el i</w:t>
            </w:r>
            <w:r w:rsidRPr="002B5BF5">
              <w:rPr>
                <w:rFonts w:ascii="Calibri" w:hAnsi="Calibri" w:cs="Arial"/>
                <w:color w:val="262626" w:themeColor="text1" w:themeTint="D9"/>
                <w:sz w:val="22"/>
                <w:szCs w:val="22"/>
              </w:rPr>
              <w:t xml:space="preserve">nforme elaborado por </w:t>
            </w:r>
            <w:proofErr w:type="spellStart"/>
            <w:r w:rsidRPr="002B5BF5">
              <w:rPr>
                <w:rFonts w:ascii="Calibri" w:hAnsi="Calibri" w:cs="Arial"/>
                <w:color w:val="262626" w:themeColor="text1" w:themeTint="D9"/>
                <w:sz w:val="22"/>
                <w:szCs w:val="22"/>
              </w:rPr>
              <w:t>Orkestra</w:t>
            </w:r>
            <w:proofErr w:type="spellEnd"/>
            <w:r w:rsidR="00B23607">
              <w:rPr>
                <w:rFonts w:ascii="Calibri" w:hAnsi="Calibri" w:cs="Arial"/>
                <w:color w:val="262626" w:themeColor="text1" w:themeTint="D9"/>
                <w:sz w:val="22"/>
                <w:szCs w:val="22"/>
              </w:rPr>
              <w:t>, en</w:t>
            </w:r>
            <w:r w:rsidR="00B23607" w:rsidRPr="001C66BE">
              <w:rPr>
                <w:rFonts w:ascii="Calibri" w:hAnsi="Calibri" w:cs="Arial"/>
                <w:color w:val="262626" w:themeColor="text1" w:themeTint="D9"/>
                <w:sz w:val="22"/>
                <w:szCs w:val="22"/>
              </w:rPr>
              <w:t xml:space="preserve"> las últimas décadas nuestras empresas se han ido reestructurando y reubicando en torno a sectores industriales estratégicos como la automoción, la aeronáutica, el transporte, la máquina-herramienta, la biotecnología</w:t>
            </w:r>
            <w:r w:rsidR="00B23607">
              <w:rPr>
                <w:rFonts w:ascii="Calibri" w:hAnsi="Calibri" w:cs="Arial"/>
                <w:color w:val="262626" w:themeColor="text1" w:themeTint="D9"/>
                <w:sz w:val="22"/>
                <w:szCs w:val="22"/>
              </w:rPr>
              <w:t>,</w:t>
            </w:r>
            <w:r w:rsidR="00B23607" w:rsidRPr="001C66BE">
              <w:rPr>
                <w:rFonts w:ascii="Calibri" w:hAnsi="Calibri" w:cs="Arial"/>
                <w:color w:val="262626" w:themeColor="text1" w:themeTint="D9"/>
                <w:sz w:val="22"/>
                <w:szCs w:val="22"/>
              </w:rPr>
              <w:t xml:space="preserve"> las energías renovables… En la mayoría de los casos son empresas que incorporan las tecnologías más avanzadas, muy competitivas en la fase de producción y con altos estándares de calidad, pero con un déficit en el procesamiento de nuevos materiales, en la adopción de tecnologías emergentes, en el diseño y desarrollo de productos propios, o en la incorporación de servicios de alto valor añadido.</w:t>
            </w:r>
          </w:p>
          <w:p w14:paraId="771152A1" w14:textId="7E0A3074" w:rsidR="0053040E" w:rsidRPr="001C66BE" w:rsidRDefault="0053040E" w:rsidP="0053040E">
            <w:pPr>
              <w:pStyle w:val="Prrafodelista"/>
              <w:spacing w:after="240" w:line="276" w:lineRule="auto"/>
              <w:ind w:left="284"/>
              <w:contextualSpacing w:val="0"/>
              <w:rPr>
                <w:rFonts w:ascii="Calibri" w:hAnsi="Calibri" w:cs="Arial"/>
                <w:iCs/>
                <w:color w:val="262626" w:themeColor="text1" w:themeTint="D9"/>
                <w:sz w:val="22"/>
                <w:szCs w:val="22"/>
                <w:lang w:val="es-ES"/>
              </w:rPr>
            </w:pPr>
            <w:r w:rsidRPr="001C66BE">
              <w:rPr>
                <w:rFonts w:ascii="Calibri" w:hAnsi="Calibri" w:cs="Arial"/>
                <w:iCs/>
                <w:color w:val="262626" w:themeColor="text1" w:themeTint="D9"/>
                <w:sz w:val="22"/>
                <w:szCs w:val="22"/>
                <w:lang w:val="es-ES"/>
              </w:rPr>
              <w:t xml:space="preserve">Según datos del Gobierno Vasco, el sector vasco del transporte (automoción, ferroviario, aeroespacial, naval) representa, aproximadamente, un 20% del PIB del País Vasco. Sólo las empresas vinculadas a la automoción facturaron en 2012 un total de 12.400 millones de euros, lo que supone un crecimiento del 7,1% respecto al ejercicio precedente, y empleó a 35.000 personas. Estos datos dan una idea de la importancia del sector en </w:t>
            </w:r>
            <w:r w:rsidR="00C36096">
              <w:rPr>
                <w:rFonts w:ascii="Calibri" w:hAnsi="Calibri" w:cs="Arial"/>
                <w:iCs/>
                <w:color w:val="262626" w:themeColor="text1" w:themeTint="D9"/>
                <w:sz w:val="22"/>
                <w:szCs w:val="22"/>
                <w:lang w:val="es-ES"/>
              </w:rPr>
              <w:t>el País Vasco</w:t>
            </w:r>
            <w:r w:rsidRPr="001C66BE">
              <w:rPr>
                <w:rFonts w:ascii="Calibri" w:hAnsi="Calibri" w:cs="Arial"/>
                <w:iCs/>
                <w:color w:val="262626" w:themeColor="text1" w:themeTint="D9"/>
                <w:sz w:val="22"/>
                <w:szCs w:val="22"/>
                <w:lang w:val="es-ES"/>
              </w:rPr>
              <w:t>.</w:t>
            </w:r>
          </w:p>
          <w:p w14:paraId="6AFF5CB4" w14:textId="7C30E228" w:rsidR="00CF023B" w:rsidRPr="003830E2" w:rsidRDefault="00CF023B" w:rsidP="003830E2">
            <w:pPr>
              <w:pStyle w:val="Prrafodelista"/>
              <w:spacing w:after="240" w:line="276" w:lineRule="auto"/>
              <w:ind w:left="284"/>
              <w:contextualSpacing w:val="0"/>
              <w:rPr>
                <w:rFonts w:ascii="Calibri" w:hAnsi="Calibri" w:cs="Arial"/>
                <w:color w:val="262626" w:themeColor="text1" w:themeTint="D9"/>
                <w:sz w:val="22"/>
                <w:szCs w:val="22"/>
              </w:rPr>
            </w:pPr>
            <w:r>
              <w:rPr>
                <w:rFonts w:ascii="Calibri" w:hAnsi="Calibri" w:cs="Arial"/>
                <w:color w:val="262626" w:themeColor="text1" w:themeTint="D9"/>
                <w:sz w:val="22"/>
                <w:szCs w:val="22"/>
              </w:rPr>
              <w:lastRenderedPageBreak/>
              <w:t>P</w:t>
            </w:r>
            <w:r w:rsidR="00002A7F">
              <w:rPr>
                <w:rFonts w:ascii="Calibri" w:hAnsi="Calibri" w:cs="Arial"/>
                <w:color w:val="262626" w:themeColor="text1" w:themeTint="D9"/>
                <w:sz w:val="22"/>
                <w:szCs w:val="22"/>
              </w:rPr>
              <w:t xml:space="preserve">or </w:t>
            </w:r>
            <w:r w:rsidR="00CA5F3A">
              <w:rPr>
                <w:rFonts w:ascii="Calibri" w:hAnsi="Calibri" w:cs="Arial"/>
                <w:color w:val="262626" w:themeColor="text1" w:themeTint="D9"/>
                <w:sz w:val="22"/>
                <w:szCs w:val="22"/>
              </w:rPr>
              <w:t>todo ello</w:t>
            </w:r>
            <w:r w:rsidR="00002A7F">
              <w:rPr>
                <w:rFonts w:ascii="Calibri" w:hAnsi="Calibri" w:cs="Arial"/>
                <w:color w:val="262626" w:themeColor="text1" w:themeTint="D9"/>
                <w:sz w:val="22"/>
                <w:szCs w:val="22"/>
              </w:rPr>
              <w:t xml:space="preserve">, </w:t>
            </w:r>
            <w:r w:rsidR="00002A7F" w:rsidRPr="00C36096">
              <w:rPr>
                <w:rFonts w:ascii="Calibri" w:hAnsi="Calibri" w:cs="Arial"/>
                <w:b/>
                <w:color w:val="262626" w:themeColor="text1" w:themeTint="D9"/>
                <w:sz w:val="22"/>
                <w:szCs w:val="22"/>
              </w:rPr>
              <w:t>e</w:t>
            </w:r>
            <w:r w:rsidR="00E578A9" w:rsidRPr="00C36096">
              <w:rPr>
                <w:rFonts w:ascii="Calibri" w:hAnsi="Calibri" w:cs="Arial"/>
                <w:b/>
                <w:color w:val="262626" w:themeColor="text1" w:themeTint="D9"/>
                <w:sz w:val="22"/>
                <w:szCs w:val="22"/>
              </w:rPr>
              <w:t xml:space="preserve">s necesario explicar </w:t>
            </w:r>
            <w:r w:rsidR="00E52369" w:rsidRPr="00C36096">
              <w:rPr>
                <w:rFonts w:ascii="Calibri" w:hAnsi="Calibri" w:cs="Arial"/>
                <w:b/>
                <w:color w:val="262626" w:themeColor="text1" w:themeTint="D9"/>
                <w:sz w:val="22"/>
                <w:szCs w:val="22"/>
              </w:rPr>
              <w:t>el valor</w:t>
            </w:r>
            <w:r w:rsidR="00E578A9" w:rsidRPr="00C36096">
              <w:rPr>
                <w:rFonts w:ascii="Calibri" w:hAnsi="Calibri" w:cs="Arial"/>
                <w:b/>
                <w:color w:val="262626" w:themeColor="text1" w:themeTint="D9"/>
                <w:sz w:val="22"/>
                <w:szCs w:val="22"/>
              </w:rPr>
              <w:t xml:space="preserve"> que el diseño aport</w:t>
            </w:r>
            <w:r w:rsidR="00002A7F" w:rsidRPr="00C36096">
              <w:rPr>
                <w:rFonts w:ascii="Calibri" w:hAnsi="Calibri" w:cs="Arial"/>
                <w:b/>
                <w:color w:val="262626" w:themeColor="text1" w:themeTint="D9"/>
                <w:sz w:val="22"/>
                <w:szCs w:val="22"/>
              </w:rPr>
              <w:t>a a la empresa</w:t>
            </w:r>
            <w:r w:rsidR="00E07F68" w:rsidRPr="001C66BE">
              <w:rPr>
                <w:rFonts w:ascii="Calibri" w:hAnsi="Calibri" w:cs="Arial"/>
                <w:color w:val="262626" w:themeColor="text1" w:themeTint="D9"/>
                <w:sz w:val="22"/>
                <w:szCs w:val="22"/>
              </w:rPr>
              <w:t xml:space="preserve"> </w:t>
            </w:r>
            <w:r w:rsidR="00002A7F">
              <w:rPr>
                <w:rFonts w:ascii="Calibri" w:hAnsi="Calibri" w:cs="Arial"/>
                <w:color w:val="262626" w:themeColor="text1" w:themeTint="D9"/>
                <w:sz w:val="22"/>
                <w:szCs w:val="22"/>
              </w:rPr>
              <w:t>—</w:t>
            </w:r>
            <w:r w:rsidR="00E07F68" w:rsidRPr="001C66BE">
              <w:rPr>
                <w:rFonts w:ascii="Calibri" w:hAnsi="Calibri" w:cs="Arial"/>
                <w:color w:val="262626" w:themeColor="text1" w:themeTint="D9"/>
                <w:sz w:val="22"/>
                <w:szCs w:val="22"/>
              </w:rPr>
              <w:t xml:space="preserve">desde cada una de </w:t>
            </w:r>
            <w:r w:rsidR="00C26B84" w:rsidRPr="001C66BE">
              <w:rPr>
                <w:rFonts w:ascii="Calibri" w:hAnsi="Calibri" w:cs="Arial"/>
                <w:color w:val="262626" w:themeColor="text1" w:themeTint="D9"/>
                <w:sz w:val="22"/>
                <w:szCs w:val="22"/>
              </w:rPr>
              <w:t xml:space="preserve">sus </w:t>
            </w:r>
            <w:r w:rsidR="00E07F68" w:rsidRPr="001C66BE">
              <w:rPr>
                <w:rFonts w:ascii="Calibri" w:hAnsi="Calibri" w:cs="Arial"/>
                <w:color w:val="262626" w:themeColor="text1" w:themeTint="D9"/>
                <w:sz w:val="22"/>
                <w:szCs w:val="22"/>
              </w:rPr>
              <w:t xml:space="preserve">disciplinas </w:t>
            </w:r>
            <w:r w:rsidR="005B0F74">
              <w:rPr>
                <w:rFonts w:ascii="Calibri" w:hAnsi="Calibri" w:cs="Arial"/>
                <w:color w:val="262626" w:themeColor="text1" w:themeTint="D9"/>
                <w:sz w:val="22"/>
                <w:szCs w:val="22"/>
              </w:rPr>
              <w:t>y</w:t>
            </w:r>
            <w:r w:rsidR="00E07F68" w:rsidRPr="001C66BE">
              <w:rPr>
                <w:rFonts w:ascii="Calibri" w:hAnsi="Calibri" w:cs="Arial"/>
                <w:color w:val="262626" w:themeColor="text1" w:themeTint="D9"/>
                <w:sz w:val="22"/>
                <w:szCs w:val="22"/>
              </w:rPr>
              <w:t xml:space="preserve"> desde </w:t>
            </w:r>
            <w:r w:rsidR="00002A7F">
              <w:rPr>
                <w:rFonts w:ascii="Calibri" w:hAnsi="Calibri" w:cs="Arial"/>
                <w:color w:val="262626" w:themeColor="text1" w:themeTint="D9"/>
                <w:sz w:val="22"/>
                <w:szCs w:val="22"/>
              </w:rPr>
              <w:t xml:space="preserve">el </w:t>
            </w:r>
            <w:r w:rsidR="001E4F9F" w:rsidRPr="001C66BE">
              <w:rPr>
                <w:rFonts w:ascii="Calibri" w:hAnsi="Calibri" w:cs="Arial"/>
                <w:color w:val="262626" w:themeColor="text1" w:themeTint="D9"/>
                <w:sz w:val="22"/>
                <w:szCs w:val="22"/>
              </w:rPr>
              <w:t>“</w:t>
            </w:r>
            <w:proofErr w:type="spellStart"/>
            <w:r w:rsidR="00D63E00" w:rsidRPr="001C66BE">
              <w:rPr>
                <w:rFonts w:ascii="Calibri" w:hAnsi="Calibri" w:cs="Arial"/>
                <w:color w:val="262626" w:themeColor="text1" w:themeTint="D9"/>
                <w:sz w:val="22"/>
                <w:szCs w:val="22"/>
              </w:rPr>
              <w:t>Design</w:t>
            </w:r>
            <w:proofErr w:type="spellEnd"/>
            <w:r w:rsidR="00D63E00" w:rsidRPr="001C66BE">
              <w:rPr>
                <w:rFonts w:ascii="Calibri" w:hAnsi="Calibri" w:cs="Arial"/>
                <w:color w:val="262626" w:themeColor="text1" w:themeTint="D9"/>
                <w:sz w:val="22"/>
                <w:szCs w:val="22"/>
              </w:rPr>
              <w:t xml:space="preserve"> mix</w:t>
            </w:r>
            <w:r w:rsidR="001E4F9F" w:rsidRPr="001C66BE">
              <w:rPr>
                <w:rFonts w:ascii="Calibri" w:hAnsi="Calibri" w:cs="Arial"/>
                <w:color w:val="262626" w:themeColor="text1" w:themeTint="D9"/>
                <w:sz w:val="22"/>
                <w:szCs w:val="22"/>
              </w:rPr>
              <w:t>”</w:t>
            </w:r>
            <w:r w:rsidR="00002A7F">
              <w:rPr>
                <w:rFonts w:ascii="Calibri" w:hAnsi="Calibri" w:cs="Arial"/>
                <w:color w:val="262626" w:themeColor="text1" w:themeTint="D9"/>
                <w:sz w:val="22"/>
                <w:szCs w:val="22"/>
              </w:rPr>
              <w:t xml:space="preserve"> </w:t>
            </w:r>
            <w:r w:rsidR="00002A7F" w:rsidRPr="001C66BE">
              <w:rPr>
                <w:rFonts w:ascii="Calibri" w:hAnsi="Calibri" w:cs="Arial"/>
                <w:color w:val="262626" w:themeColor="text1" w:themeTint="D9"/>
                <w:sz w:val="22"/>
                <w:szCs w:val="22"/>
              </w:rPr>
              <w:t xml:space="preserve">trabajando </w:t>
            </w:r>
            <w:r w:rsidR="00002A7F">
              <w:rPr>
                <w:rFonts w:ascii="Calibri" w:hAnsi="Calibri" w:cs="Arial"/>
                <w:color w:val="262626" w:themeColor="text1" w:themeTint="D9"/>
                <w:sz w:val="22"/>
                <w:szCs w:val="22"/>
              </w:rPr>
              <w:t xml:space="preserve">conjuntamente en torno a una </w:t>
            </w:r>
            <w:r w:rsidR="00002A7F" w:rsidRPr="001C66BE">
              <w:rPr>
                <w:rFonts w:ascii="Calibri" w:hAnsi="Calibri" w:cs="Arial"/>
                <w:color w:val="262626" w:themeColor="text1" w:themeTint="D9"/>
                <w:sz w:val="22"/>
                <w:szCs w:val="22"/>
              </w:rPr>
              <w:t>visión estratégica</w:t>
            </w:r>
            <w:r w:rsidR="00002A7F">
              <w:rPr>
                <w:rFonts w:ascii="Calibri" w:hAnsi="Calibri" w:cs="Arial"/>
                <w:color w:val="262626" w:themeColor="text1" w:themeTint="D9"/>
                <w:sz w:val="22"/>
                <w:szCs w:val="22"/>
              </w:rPr>
              <w:t>— y</w:t>
            </w:r>
            <w:r w:rsidR="00002A7F" w:rsidRPr="001C66BE">
              <w:rPr>
                <w:rFonts w:ascii="Calibri" w:hAnsi="Calibri" w:cs="Arial"/>
                <w:color w:val="262626" w:themeColor="text1" w:themeTint="D9"/>
                <w:sz w:val="22"/>
                <w:szCs w:val="22"/>
              </w:rPr>
              <w:t xml:space="preserve"> </w:t>
            </w:r>
            <w:r w:rsidR="002F65E7">
              <w:rPr>
                <w:rFonts w:ascii="Calibri" w:hAnsi="Calibri" w:cs="Arial"/>
                <w:color w:val="262626" w:themeColor="text1" w:themeTint="D9"/>
                <w:sz w:val="22"/>
                <w:szCs w:val="22"/>
              </w:rPr>
              <w:t xml:space="preserve">potenciar </w:t>
            </w:r>
            <w:r w:rsidR="00002A7F">
              <w:rPr>
                <w:rFonts w:ascii="Calibri" w:hAnsi="Calibri" w:cs="Arial"/>
                <w:color w:val="262626" w:themeColor="text1" w:themeTint="D9"/>
                <w:sz w:val="22"/>
                <w:szCs w:val="22"/>
              </w:rPr>
              <w:t xml:space="preserve">su integración sistemática </w:t>
            </w:r>
            <w:r>
              <w:rPr>
                <w:rFonts w:ascii="Calibri" w:hAnsi="Calibri" w:cs="Arial"/>
                <w:color w:val="262626" w:themeColor="text1" w:themeTint="D9"/>
                <w:sz w:val="22"/>
                <w:szCs w:val="22"/>
              </w:rPr>
              <w:t>en los sectores industriales con más capacidad de empleo y de generación de riqueza, a fin de consolidar su futuro.</w:t>
            </w:r>
            <w:r w:rsidR="003830E2" w:rsidRPr="005B0F74">
              <w:rPr>
                <w:rFonts w:ascii="Calibri" w:hAnsi="Calibri" w:cs="Arial"/>
                <w:color w:val="262626" w:themeColor="text1" w:themeTint="D9"/>
                <w:sz w:val="22"/>
                <w:szCs w:val="22"/>
              </w:rPr>
              <w:t xml:space="preserve"> Como apunta el </w:t>
            </w:r>
            <w:proofErr w:type="spellStart"/>
            <w:r w:rsidR="003830E2" w:rsidRPr="005B0F74">
              <w:rPr>
                <w:rFonts w:ascii="Calibri" w:hAnsi="Calibri" w:cs="Arial"/>
                <w:color w:val="262626" w:themeColor="text1" w:themeTint="D9"/>
                <w:sz w:val="22"/>
                <w:szCs w:val="22"/>
              </w:rPr>
              <w:t>Danish</w:t>
            </w:r>
            <w:proofErr w:type="spellEnd"/>
            <w:r w:rsidR="003830E2" w:rsidRPr="005B0F74">
              <w:rPr>
                <w:rFonts w:ascii="Calibri" w:hAnsi="Calibri" w:cs="Arial"/>
                <w:color w:val="262626" w:themeColor="text1" w:themeTint="D9"/>
                <w:sz w:val="22"/>
                <w:szCs w:val="22"/>
              </w:rPr>
              <w:t xml:space="preserve"> </w:t>
            </w:r>
            <w:proofErr w:type="spellStart"/>
            <w:r w:rsidR="003830E2" w:rsidRPr="005B0F74">
              <w:rPr>
                <w:rFonts w:ascii="Calibri" w:hAnsi="Calibri" w:cs="Arial"/>
                <w:color w:val="262626" w:themeColor="text1" w:themeTint="D9"/>
                <w:sz w:val="22"/>
                <w:szCs w:val="22"/>
              </w:rPr>
              <w:t>Design</w:t>
            </w:r>
            <w:proofErr w:type="spellEnd"/>
            <w:r w:rsidR="003830E2" w:rsidRPr="005B0F74">
              <w:rPr>
                <w:rFonts w:ascii="Calibri" w:hAnsi="Calibri" w:cs="Arial"/>
                <w:color w:val="262626" w:themeColor="text1" w:themeTint="D9"/>
                <w:sz w:val="22"/>
                <w:szCs w:val="22"/>
              </w:rPr>
              <w:t xml:space="preserve"> Cent</w:t>
            </w:r>
            <w:r w:rsidR="003830E2">
              <w:rPr>
                <w:rFonts w:ascii="Calibri" w:hAnsi="Calibri" w:cs="Arial"/>
                <w:color w:val="262626" w:themeColor="text1" w:themeTint="D9"/>
                <w:sz w:val="22"/>
                <w:szCs w:val="22"/>
              </w:rPr>
              <w:t>re</w:t>
            </w:r>
            <w:r w:rsidR="003830E2" w:rsidRPr="005B0F74">
              <w:rPr>
                <w:rFonts w:ascii="Calibri" w:hAnsi="Calibri" w:cs="Arial"/>
                <w:color w:val="262626" w:themeColor="text1" w:themeTint="D9"/>
                <w:sz w:val="22"/>
                <w:szCs w:val="22"/>
              </w:rPr>
              <w:t>, una de las</w:t>
            </w:r>
            <w:r w:rsidR="003830E2">
              <w:rPr>
                <w:rFonts w:ascii="Calibri" w:hAnsi="Calibri" w:cs="Arial"/>
                <w:color w:val="262626" w:themeColor="text1" w:themeTint="D9"/>
                <w:sz w:val="22"/>
                <w:szCs w:val="22"/>
              </w:rPr>
              <w:t xml:space="preserve"> claves para la </w:t>
            </w:r>
            <w:r w:rsidR="003830E2" w:rsidRPr="005B0F74">
              <w:rPr>
                <w:rFonts w:ascii="Calibri" w:hAnsi="Calibri" w:cs="Arial"/>
                <w:color w:val="262626" w:themeColor="text1" w:themeTint="D9"/>
                <w:sz w:val="22"/>
                <w:szCs w:val="22"/>
              </w:rPr>
              <w:t xml:space="preserve">elección de un </w:t>
            </w:r>
            <w:r w:rsidR="003830E2" w:rsidRPr="00C36096">
              <w:rPr>
                <w:rFonts w:ascii="Calibri" w:hAnsi="Calibri" w:cs="Arial"/>
                <w:color w:val="262626" w:themeColor="text1" w:themeTint="D9"/>
                <w:sz w:val="22"/>
                <w:szCs w:val="22"/>
              </w:rPr>
              <w:t xml:space="preserve">colaborador en diseño </w:t>
            </w:r>
            <w:r w:rsidR="003830E2" w:rsidRPr="005B0F74">
              <w:rPr>
                <w:rFonts w:ascii="Calibri" w:hAnsi="Calibri" w:cs="Arial"/>
                <w:color w:val="262626" w:themeColor="text1" w:themeTint="D9"/>
                <w:sz w:val="22"/>
                <w:szCs w:val="22"/>
              </w:rPr>
              <w:t xml:space="preserve">es la </w:t>
            </w:r>
            <w:r w:rsidR="003830E2" w:rsidRPr="005B0F74">
              <w:rPr>
                <w:rFonts w:ascii="Calibri" w:hAnsi="Calibri" w:cs="Arial"/>
                <w:b/>
                <w:color w:val="262626" w:themeColor="text1" w:themeTint="D9"/>
                <w:sz w:val="22"/>
                <w:szCs w:val="22"/>
              </w:rPr>
              <w:t>Competencia</w:t>
            </w:r>
            <w:r w:rsidR="003830E2" w:rsidRPr="005B0F74">
              <w:rPr>
                <w:rFonts w:ascii="Calibri" w:hAnsi="Calibri" w:cs="Arial"/>
                <w:color w:val="262626" w:themeColor="text1" w:themeTint="D9"/>
                <w:sz w:val="22"/>
                <w:szCs w:val="22"/>
              </w:rPr>
              <w:t xml:space="preserve">, entendida más </w:t>
            </w:r>
            <w:r w:rsidR="003830E2" w:rsidRPr="00CC03E6">
              <w:rPr>
                <w:rFonts w:ascii="Calibri" w:hAnsi="Calibri" w:cs="Arial"/>
                <w:b/>
                <w:color w:val="262626" w:themeColor="text1" w:themeTint="D9"/>
                <w:sz w:val="22"/>
                <w:szCs w:val="22"/>
              </w:rPr>
              <w:t>como</w:t>
            </w:r>
            <w:r w:rsidR="003830E2" w:rsidRPr="005B0F74">
              <w:rPr>
                <w:rFonts w:ascii="Calibri" w:hAnsi="Calibri" w:cs="Arial"/>
                <w:color w:val="262626" w:themeColor="text1" w:themeTint="D9"/>
                <w:sz w:val="22"/>
                <w:szCs w:val="22"/>
              </w:rPr>
              <w:t xml:space="preserve"> </w:t>
            </w:r>
            <w:r w:rsidR="003830E2" w:rsidRPr="005B0F74">
              <w:rPr>
                <w:rFonts w:ascii="Calibri" w:hAnsi="Calibri" w:cs="Arial"/>
                <w:b/>
                <w:color w:val="262626" w:themeColor="text1" w:themeTint="D9"/>
                <w:sz w:val="22"/>
                <w:szCs w:val="22"/>
              </w:rPr>
              <w:t>aptitud para abordar el tipo de problema planteado y capacidad para comprender y asumir los objetivos de la empresa</w:t>
            </w:r>
            <w:r w:rsidR="003830E2" w:rsidRPr="00902DF5">
              <w:rPr>
                <w:rFonts w:ascii="Calibri" w:hAnsi="Calibri" w:cs="Arial"/>
                <w:color w:val="262626" w:themeColor="text1" w:themeTint="D9"/>
                <w:sz w:val="22"/>
                <w:szCs w:val="22"/>
              </w:rPr>
              <w:t>,</w:t>
            </w:r>
            <w:r w:rsidR="003830E2">
              <w:rPr>
                <w:rFonts w:ascii="Calibri" w:hAnsi="Calibri" w:cs="Arial"/>
                <w:b/>
                <w:color w:val="262626" w:themeColor="text1" w:themeTint="D9"/>
                <w:sz w:val="22"/>
                <w:szCs w:val="22"/>
              </w:rPr>
              <w:t xml:space="preserve"> </w:t>
            </w:r>
            <w:r w:rsidR="003830E2" w:rsidRPr="005B0F74">
              <w:rPr>
                <w:rFonts w:ascii="Calibri" w:hAnsi="Calibri" w:cs="Arial"/>
                <w:color w:val="262626" w:themeColor="text1" w:themeTint="D9"/>
                <w:sz w:val="22"/>
                <w:szCs w:val="22"/>
              </w:rPr>
              <w:t xml:space="preserve">que como experiencia en un sector o </w:t>
            </w:r>
            <w:r w:rsidR="003830E2">
              <w:rPr>
                <w:rFonts w:ascii="Calibri" w:hAnsi="Calibri" w:cs="Arial"/>
                <w:color w:val="262626" w:themeColor="text1" w:themeTint="D9"/>
                <w:sz w:val="22"/>
                <w:szCs w:val="22"/>
              </w:rPr>
              <w:t xml:space="preserve">en </w:t>
            </w:r>
            <w:r w:rsidR="003830E2" w:rsidRPr="005B0F74">
              <w:rPr>
                <w:rFonts w:ascii="Calibri" w:hAnsi="Calibri" w:cs="Arial"/>
                <w:color w:val="262626" w:themeColor="text1" w:themeTint="D9"/>
                <w:sz w:val="22"/>
                <w:szCs w:val="22"/>
              </w:rPr>
              <w:t>una tipología determinada de producto o servicio</w:t>
            </w:r>
            <w:r w:rsidR="003830E2">
              <w:rPr>
                <w:rFonts w:ascii="Calibri" w:hAnsi="Calibri" w:cs="Arial"/>
                <w:color w:val="262626" w:themeColor="text1" w:themeTint="D9"/>
                <w:sz w:val="22"/>
                <w:szCs w:val="22"/>
              </w:rPr>
              <w:t>.</w:t>
            </w:r>
          </w:p>
          <w:p w14:paraId="1871A8D5" w14:textId="6FC585F2" w:rsidR="003830E2" w:rsidRPr="002205BA" w:rsidRDefault="00791C34" w:rsidP="002205BA">
            <w:pPr>
              <w:pStyle w:val="Prrafodelista"/>
              <w:spacing w:after="240" w:line="276" w:lineRule="auto"/>
              <w:ind w:left="284"/>
              <w:contextualSpacing w:val="0"/>
              <w:rPr>
                <w:rFonts w:ascii="Calibri" w:hAnsi="Calibri" w:cs="Arial"/>
                <w:color w:val="262626" w:themeColor="text1" w:themeTint="D9"/>
                <w:sz w:val="22"/>
                <w:szCs w:val="22"/>
              </w:rPr>
            </w:pPr>
            <w:r>
              <w:rPr>
                <w:rFonts w:ascii="Calibri" w:hAnsi="Calibri" w:cs="Arial"/>
                <w:color w:val="262626" w:themeColor="text1" w:themeTint="D9"/>
                <w:sz w:val="22"/>
                <w:szCs w:val="22"/>
              </w:rPr>
              <w:t xml:space="preserve">Como ya se ha mencionado en apartados anteriores y el </w:t>
            </w:r>
            <w:proofErr w:type="spellStart"/>
            <w:r>
              <w:rPr>
                <w:rFonts w:ascii="Calibri" w:hAnsi="Calibri" w:cs="Arial"/>
                <w:color w:val="262626" w:themeColor="text1" w:themeTint="D9"/>
                <w:sz w:val="22"/>
                <w:szCs w:val="22"/>
              </w:rPr>
              <w:t>Danish</w:t>
            </w:r>
            <w:proofErr w:type="spellEnd"/>
            <w:r>
              <w:rPr>
                <w:rFonts w:ascii="Calibri" w:hAnsi="Calibri" w:cs="Arial"/>
                <w:color w:val="262626" w:themeColor="text1" w:themeTint="D9"/>
                <w:sz w:val="22"/>
                <w:szCs w:val="22"/>
              </w:rPr>
              <w:t xml:space="preserve"> </w:t>
            </w:r>
            <w:proofErr w:type="spellStart"/>
            <w:r>
              <w:rPr>
                <w:rFonts w:ascii="Calibri" w:hAnsi="Calibri" w:cs="Arial"/>
                <w:color w:val="262626" w:themeColor="text1" w:themeTint="D9"/>
                <w:sz w:val="22"/>
                <w:szCs w:val="22"/>
              </w:rPr>
              <w:t>Design</w:t>
            </w:r>
            <w:proofErr w:type="spellEnd"/>
            <w:r>
              <w:rPr>
                <w:rFonts w:ascii="Calibri" w:hAnsi="Calibri" w:cs="Arial"/>
                <w:color w:val="262626" w:themeColor="text1" w:themeTint="D9"/>
                <w:sz w:val="22"/>
                <w:szCs w:val="22"/>
              </w:rPr>
              <w:t xml:space="preserve"> Centre recoge en el último escalón de su famosa herramienta </w:t>
            </w:r>
            <w:r w:rsidR="009E121F" w:rsidRPr="009E121F">
              <w:rPr>
                <w:rFonts w:ascii="Calibri" w:hAnsi="Calibri" w:cs="Arial"/>
                <w:color w:val="262626" w:themeColor="text1" w:themeTint="D9"/>
                <w:sz w:val="22"/>
                <w:szCs w:val="22"/>
              </w:rPr>
              <w:t>“</w:t>
            </w:r>
            <w:proofErr w:type="spellStart"/>
            <w:r w:rsidR="009744C2" w:rsidRPr="009E121F">
              <w:rPr>
                <w:rFonts w:ascii="Calibri" w:hAnsi="Calibri" w:cs="Arial"/>
                <w:color w:val="262626" w:themeColor="text1" w:themeTint="D9"/>
                <w:sz w:val="22"/>
                <w:szCs w:val="22"/>
              </w:rPr>
              <w:t>The</w:t>
            </w:r>
            <w:proofErr w:type="spellEnd"/>
            <w:r w:rsidR="009744C2" w:rsidRPr="009E121F">
              <w:rPr>
                <w:rFonts w:ascii="Calibri" w:hAnsi="Calibri" w:cs="Arial"/>
                <w:color w:val="262626" w:themeColor="text1" w:themeTint="D9"/>
                <w:sz w:val="22"/>
                <w:szCs w:val="22"/>
              </w:rPr>
              <w:t xml:space="preserve"> </w:t>
            </w:r>
            <w:proofErr w:type="spellStart"/>
            <w:r w:rsidR="009744C2" w:rsidRPr="009E121F">
              <w:rPr>
                <w:rFonts w:ascii="Calibri" w:hAnsi="Calibri" w:cs="Arial"/>
                <w:color w:val="262626" w:themeColor="text1" w:themeTint="D9"/>
                <w:sz w:val="22"/>
                <w:szCs w:val="22"/>
              </w:rPr>
              <w:t>Design</w:t>
            </w:r>
            <w:proofErr w:type="spellEnd"/>
            <w:r w:rsidR="009744C2" w:rsidRPr="009E121F">
              <w:rPr>
                <w:rFonts w:ascii="Calibri" w:hAnsi="Calibri" w:cs="Arial"/>
                <w:color w:val="262626" w:themeColor="text1" w:themeTint="D9"/>
                <w:sz w:val="22"/>
                <w:szCs w:val="22"/>
              </w:rPr>
              <w:t xml:space="preserve"> </w:t>
            </w:r>
            <w:proofErr w:type="spellStart"/>
            <w:r w:rsidR="009744C2" w:rsidRPr="009E121F">
              <w:rPr>
                <w:rFonts w:ascii="Calibri" w:hAnsi="Calibri" w:cs="Arial"/>
                <w:color w:val="262626" w:themeColor="text1" w:themeTint="D9"/>
                <w:sz w:val="22"/>
                <w:szCs w:val="22"/>
              </w:rPr>
              <w:t>L</w:t>
            </w:r>
            <w:r w:rsidRPr="009E121F">
              <w:rPr>
                <w:rFonts w:ascii="Calibri" w:hAnsi="Calibri" w:cs="Arial"/>
                <w:color w:val="262626" w:themeColor="text1" w:themeTint="D9"/>
                <w:sz w:val="22"/>
                <w:szCs w:val="22"/>
              </w:rPr>
              <w:t>adder</w:t>
            </w:r>
            <w:proofErr w:type="spellEnd"/>
            <w:r w:rsidR="009E121F" w:rsidRPr="009E121F">
              <w:rPr>
                <w:rFonts w:ascii="Calibri" w:hAnsi="Calibri" w:cs="Arial"/>
                <w:color w:val="262626" w:themeColor="text1" w:themeTint="D9"/>
                <w:sz w:val="22"/>
                <w:szCs w:val="22"/>
              </w:rPr>
              <w:t>”</w:t>
            </w:r>
            <w:r>
              <w:rPr>
                <w:rFonts w:ascii="Calibri" w:hAnsi="Calibri" w:cs="Arial"/>
                <w:color w:val="262626" w:themeColor="text1" w:themeTint="D9"/>
                <w:sz w:val="22"/>
                <w:szCs w:val="22"/>
              </w:rPr>
              <w:t xml:space="preserve">, </w:t>
            </w:r>
            <w:r w:rsidR="002025C5" w:rsidRPr="002F584F">
              <w:rPr>
                <w:rFonts w:ascii="Calibri" w:hAnsi="Calibri" w:cs="Arial"/>
                <w:color w:val="262626" w:themeColor="text1" w:themeTint="D9"/>
                <w:sz w:val="22"/>
                <w:szCs w:val="22"/>
              </w:rPr>
              <w:t xml:space="preserve">el </w:t>
            </w:r>
            <w:r w:rsidRPr="00791C34">
              <w:rPr>
                <w:rFonts w:ascii="Calibri" w:hAnsi="Calibri" w:cs="Arial"/>
                <w:b/>
                <w:color w:val="262626" w:themeColor="text1" w:themeTint="D9"/>
                <w:sz w:val="22"/>
                <w:szCs w:val="22"/>
              </w:rPr>
              <w:t>d</w:t>
            </w:r>
            <w:r w:rsidR="002025C5" w:rsidRPr="00791C34">
              <w:rPr>
                <w:rFonts w:ascii="Calibri" w:hAnsi="Calibri" w:cs="Arial"/>
                <w:b/>
                <w:color w:val="262626" w:themeColor="text1" w:themeTint="D9"/>
                <w:sz w:val="22"/>
                <w:szCs w:val="22"/>
              </w:rPr>
              <w:t xml:space="preserve">iseño </w:t>
            </w:r>
            <w:r>
              <w:rPr>
                <w:rFonts w:ascii="Calibri" w:hAnsi="Calibri" w:cs="Arial"/>
                <w:b/>
                <w:color w:val="262626" w:themeColor="text1" w:themeTint="D9"/>
                <w:sz w:val="22"/>
                <w:szCs w:val="22"/>
              </w:rPr>
              <w:t>e</w:t>
            </w:r>
            <w:r w:rsidR="002025C5" w:rsidRPr="00791C34">
              <w:rPr>
                <w:rFonts w:ascii="Calibri" w:hAnsi="Calibri" w:cs="Arial"/>
                <w:b/>
                <w:color w:val="262626" w:themeColor="text1" w:themeTint="D9"/>
                <w:sz w:val="22"/>
                <w:szCs w:val="22"/>
              </w:rPr>
              <w:t xml:space="preserve">stratégico </w:t>
            </w:r>
            <w:r w:rsidR="002025C5" w:rsidRPr="002F584F">
              <w:rPr>
                <w:rFonts w:ascii="Calibri" w:hAnsi="Calibri" w:cs="Arial"/>
                <w:color w:val="262626" w:themeColor="text1" w:themeTint="D9"/>
                <w:sz w:val="22"/>
                <w:szCs w:val="22"/>
              </w:rPr>
              <w:t>incorpora di</w:t>
            </w:r>
            <w:r w:rsidR="002F584F" w:rsidRPr="002F584F">
              <w:rPr>
                <w:rFonts w:ascii="Calibri" w:hAnsi="Calibri" w:cs="Arial"/>
                <w:color w:val="262626" w:themeColor="text1" w:themeTint="D9"/>
                <w:sz w:val="22"/>
                <w:szCs w:val="22"/>
              </w:rPr>
              <w:t>seño, procesos y pensamiento de</w:t>
            </w:r>
            <w:r w:rsidR="002025C5" w:rsidRPr="002F584F">
              <w:rPr>
                <w:rFonts w:ascii="Calibri" w:hAnsi="Calibri" w:cs="Arial"/>
                <w:color w:val="262626" w:themeColor="text1" w:themeTint="D9"/>
                <w:sz w:val="22"/>
                <w:szCs w:val="22"/>
              </w:rPr>
              <w:t xml:space="preserve"> diseño en </w:t>
            </w:r>
            <w:r>
              <w:rPr>
                <w:rFonts w:ascii="Calibri" w:hAnsi="Calibri" w:cs="Arial"/>
                <w:color w:val="262626" w:themeColor="text1" w:themeTint="D9"/>
                <w:sz w:val="22"/>
                <w:szCs w:val="22"/>
              </w:rPr>
              <w:t xml:space="preserve">la </w:t>
            </w:r>
            <w:r w:rsidR="002F65E7">
              <w:rPr>
                <w:rFonts w:ascii="Calibri" w:hAnsi="Calibri" w:cs="Arial"/>
                <w:color w:val="262626" w:themeColor="text1" w:themeTint="D9"/>
                <w:sz w:val="22"/>
                <w:szCs w:val="22"/>
              </w:rPr>
              <w:t xml:space="preserve">propia </w:t>
            </w:r>
            <w:r>
              <w:rPr>
                <w:rFonts w:ascii="Calibri" w:hAnsi="Calibri" w:cs="Arial"/>
                <w:color w:val="262626" w:themeColor="text1" w:themeTint="D9"/>
                <w:sz w:val="22"/>
                <w:szCs w:val="22"/>
              </w:rPr>
              <w:t>gestión del negocio; e</w:t>
            </w:r>
            <w:r w:rsidR="002025C5" w:rsidRPr="002F584F">
              <w:rPr>
                <w:rFonts w:ascii="Calibri" w:hAnsi="Calibri" w:cs="Arial"/>
                <w:color w:val="262626" w:themeColor="text1" w:themeTint="D9"/>
                <w:sz w:val="22"/>
                <w:szCs w:val="22"/>
              </w:rPr>
              <w:t>l diseñ</w:t>
            </w:r>
            <w:r w:rsidR="002F65E7">
              <w:rPr>
                <w:rFonts w:ascii="Calibri" w:hAnsi="Calibri" w:cs="Arial"/>
                <w:color w:val="262626" w:themeColor="text1" w:themeTint="D9"/>
                <w:sz w:val="22"/>
                <w:szCs w:val="22"/>
              </w:rPr>
              <w:t>o</w:t>
            </w:r>
            <w:r w:rsidR="002025C5" w:rsidRPr="002F584F">
              <w:rPr>
                <w:rFonts w:ascii="Calibri" w:hAnsi="Calibri" w:cs="Arial"/>
                <w:color w:val="262626" w:themeColor="text1" w:themeTint="D9"/>
                <w:sz w:val="22"/>
                <w:szCs w:val="22"/>
              </w:rPr>
              <w:t xml:space="preserve"> trabaja </w:t>
            </w:r>
            <w:r w:rsidR="00897BF7">
              <w:rPr>
                <w:rFonts w:ascii="Calibri" w:hAnsi="Calibri" w:cs="Arial"/>
                <w:color w:val="262626" w:themeColor="text1" w:themeTint="D9"/>
                <w:sz w:val="22"/>
                <w:szCs w:val="22"/>
              </w:rPr>
              <w:t xml:space="preserve">al servicio de </w:t>
            </w:r>
            <w:r w:rsidR="002025C5" w:rsidRPr="002F584F">
              <w:rPr>
                <w:rFonts w:ascii="Calibri" w:hAnsi="Calibri" w:cs="Arial"/>
                <w:color w:val="262626" w:themeColor="text1" w:themeTint="D9"/>
                <w:sz w:val="22"/>
                <w:szCs w:val="22"/>
              </w:rPr>
              <w:t>la empresa para repensar el concepto de negocio</w:t>
            </w:r>
            <w:r w:rsidR="00902DF5">
              <w:rPr>
                <w:rFonts w:ascii="Calibri" w:hAnsi="Calibri" w:cs="Arial"/>
                <w:color w:val="262626" w:themeColor="text1" w:themeTint="D9"/>
                <w:sz w:val="22"/>
                <w:szCs w:val="22"/>
              </w:rPr>
              <w:t xml:space="preserve">, </w:t>
            </w:r>
            <w:r w:rsidR="00902DF5" w:rsidRPr="00C36096">
              <w:rPr>
                <w:rFonts w:ascii="Calibri" w:hAnsi="Calibri" w:cs="Arial"/>
                <w:b/>
                <w:color w:val="262626" w:themeColor="text1" w:themeTint="D9"/>
                <w:sz w:val="22"/>
                <w:szCs w:val="22"/>
              </w:rPr>
              <w:t>para</w:t>
            </w:r>
            <w:r w:rsidR="00902DF5">
              <w:rPr>
                <w:rFonts w:ascii="Calibri" w:hAnsi="Calibri" w:cs="Arial"/>
                <w:color w:val="262626" w:themeColor="text1" w:themeTint="D9"/>
                <w:sz w:val="22"/>
                <w:szCs w:val="22"/>
              </w:rPr>
              <w:t xml:space="preserve"> </w:t>
            </w:r>
            <w:r w:rsidR="00902DF5" w:rsidRPr="002205BA">
              <w:rPr>
                <w:rFonts w:ascii="Calibri" w:hAnsi="Calibri" w:cs="Arial"/>
                <w:b/>
                <w:color w:val="262626" w:themeColor="text1" w:themeTint="D9"/>
                <w:sz w:val="22"/>
                <w:szCs w:val="22"/>
              </w:rPr>
              <w:t xml:space="preserve">crear </w:t>
            </w:r>
            <w:r w:rsidR="002F65E7">
              <w:rPr>
                <w:rFonts w:ascii="Calibri" w:hAnsi="Calibri" w:cs="Arial"/>
                <w:b/>
                <w:color w:val="262626" w:themeColor="text1" w:themeTint="D9"/>
                <w:sz w:val="22"/>
                <w:szCs w:val="22"/>
              </w:rPr>
              <w:t xml:space="preserve">nuevos </w:t>
            </w:r>
            <w:r w:rsidR="00902DF5" w:rsidRPr="002205BA">
              <w:rPr>
                <w:rFonts w:ascii="Calibri" w:hAnsi="Calibri" w:cs="Arial"/>
                <w:b/>
                <w:color w:val="262626" w:themeColor="text1" w:themeTint="D9"/>
                <w:sz w:val="22"/>
                <w:szCs w:val="22"/>
              </w:rPr>
              <w:t>escenarios y visiones</w:t>
            </w:r>
            <w:r w:rsidR="002F65E7">
              <w:rPr>
                <w:rFonts w:ascii="Calibri" w:hAnsi="Calibri" w:cs="Arial"/>
                <w:color w:val="262626" w:themeColor="text1" w:themeTint="D9"/>
                <w:sz w:val="22"/>
                <w:szCs w:val="22"/>
              </w:rPr>
              <w:t>,</w:t>
            </w:r>
            <w:r w:rsidR="002025C5" w:rsidRPr="002F584F">
              <w:rPr>
                <w:rFonts w:ascii="Calibri" w:hAnsi="Calibri" w:cs="Arial"/>
                <w:color w:val="262626" w:themeColor="text1" w:themeTint="D9"/>
                <w:sz w:val="22"/>
                <w:szCs w:val="22"/>
              </w:rPr>
              <w:t xml:space="preserve"> </w:t>
            </w:r>
            <w:r w:rsidR="002F65E7">
              <w:rPr>
                <w:rFonts w:ascii="Calibri" w:hAnsi="Calibri" w:cs="Arial"/>
                <w:color w:val="262626" w:themeColor="text1" w:themeTint="D9"/>
                <w:sz w:val="22"/>
                <w:szCs w:val="22"/>
              </w:rPr>
              <w:t xml:space="preserve">para ser una de las fuerzas estratégicas que </w:t>
            </w:r>
            <w:r w:rsidR="002F65E7" w:rsidRPr="002F65E7">
              <w:rPr>
                <w:rFonts w:ascii="Calibri" w:hAnsi="Calibri" w:cs="Arial"/>
                <w:color w:val="262626" w:themeColor="text1" w:themeTint="D9"/>
                <w:sz w:val="22"/>
                <w:szCs w:val="22"/>
              </w:rPr>
              <w:t>gener</w:t>
            </w:r>
            <w:r w:rsidR="002F65E7">
              <w:rPr>
                <w:rFonts w:ascii="Calibri" w:hAnsi="Calibri" w:cs="Arial"/>
                <w:color w:val="262626" w:themeColor="text1" w:themeTint="D9"/>
                <w:sz w:val="22"/>
                <w:szCs w:val="22"/>
              </w:rPr>
              <w:t>en</w:t>
            </w:r>
            <w:r w:rsidR="002F65E7" w:rsidRPr="002F65E7">
              <w:rPr>
                <w:rFonts w:ascii="Calibri" w:hAnsi="Calibri" w:cs="Arial"/>
                <w:color w:val="262626" w:themeColor="text1" w:themeTint="D9"/>
                <w:sz w:val="22"/>
                <w:szCs w:val="22"/>
              </w:rPr>
              <w:t xml:space="preserve"> productos, servicios, interacciones y nuevos modelos de negocio</w:t>
            </w:r>
            <w:r w:rsidR="002F65E7">
              <w:rPr>
                <w:rFonts w:ascii="Calibri" w:hAnsi="Calibri" w:cs="Arial"/>
                <w:color w:val="262626" w:themeColor="text1" w:themeTint="D9"/>
                <w:sz w:val="22"/>
                <w:szCs w:val="22"/>
              </w:rPr>
              <w:t xml:space="preserve"> innovadores</w:t>
            </w:r>
            <w:r w:rsidR="002025C5" w:rsidRPr="002F584F">
              <w:rPr>
                <w:rFonts w:ascii="Calibri" w:hAnsi="Calibri" w:cs="Arial"/>
                <w:color w:val="262626" w:themeColor="text1" w:themeTint="D9"/>
                <w:sz w:val="22"/>
                <w:szCs w:val="22"/>
              </w:rPr>
              <w:t>.</w:t>
            </w:r>
          </w:p>
          <w:p w14:paraId="70D61A24" w14:textId="240F5508" w:rsidR="00ED2793" w:rsidRPr="002025C5" w:rsidRDefault="00ED2793" w:rsidP="00ED2793">
            <w:pPr>
              <w:pStyle w:val="Prrafodelista"/>
              <w:spacing w:after="240" w:line="276" w:lineRule="auto"/>
              <w:ind w:left="284"/>
              <w:contextualSpacing w:val="0"/>
              <w:rPr>
                <w:rFonts w:ascii="Calibri" w:hAnsi="Calibri" w:cs="Arial"/>
                <w:b/>
                <w:color w:val="262626" w:themeColor="text1" w:themeTint="D9"/>
                <w:sz w:val="22"/>
                <w:szCs w:val="22"/>
              </w:rPr>
            </w:pPr>
            <w:r w:rsidRPr="002025C5">
              <w:rPr>
                <w:rFonts w:ascii="Calibri" w:hAnsi="Calibri" w:cs="Arial"/>
                <w:b/>
                <w:color w:val="262626" w:themeColor="text1" w:themeTint="D9"/>
                <w:sz w:val="22"/>
                <w:szCs w:val="22"/>
              </w:rPr>
              <w:t>4.</w:t>
            </w:r>
            <w:r w:rsidR="002025C5">
              <w:rPr>
                <w:rFonts w:ascii="Calibri" w:hAnsi="Calibri" w:cs="Arial"/>
                <w:b/>
                <w:color w:val="262626" w:themeColor="text1" w:themeTint="D9"/>
                <w:sz w:val="22"/>
                <w:szCs w:val="22"/>
              </w:rPr>
              <w:t>1</w:t>
            </w:r>
            <w:r w:rsidRPr="002025C5">
              <w:rPr>
                <w:rFonts w:ascii="Calibri" w:hAnsi="Calibri" w:cs="Arial"/>
                <w:b/>
                <w:color w:val="262626" w:themeColor="text1" w:themeTint="D9"/>
                <w:sz w:val="22"/>
                <w:szCs w:val="22"/>
              </w:rPr>
              <w:t>. Crear productos y significados</w:t>
            </w:r>
          </w:p>
          <w:p w14:paraId="6E27A231" w14:textId="6F439077" w:rsidR="002205BA" w:rsidRPr="004648FB" w:rsidRDefault="002205BA" w:rsidP="002205BA">
            <w:pPr>
              <w:pStyle w:val="Prrafodelista"/>
              <w:spacing w:after="240" w:line="276" w:lineRule="auto"/>
              <w:ind w:left="284"/>
              <w:contextualSpacing w:val="0"/>
              <w:rPr>
                <w:rFonts w:ascii="Calibri" w:hAnsi="Calibri" w:cs="Arial"/>
                <w:color w:val="262626" w:themeColor="text1" w:themeTint="D9"/>
                <w:sz w:val="22"/>
                <w:szCs w:val="22"/>
              </w:rPr>
            </w:pPr>
            <w:r w:rsidRPr="008634DA">
              <w:rPr>
                <w:rFonts w:ascii="Calibri" w:hAnsi="Calibri" w:cs="Arial"/>
                <w:color w:val="262626" w:themeColor="text1" w:themeTint="D9"/>
                <w:sz w:val="22"/>
                <w:szCs w:val="22"/>
              </w:rPr>
              <w:t xml:space="preserve">Más allá de la forma, la función y la usabilidad, </w:t>
            </w:r>
            <w:r w:rsidRPr="00F14449">
              <w:rPr>
                <w:rFonts w:ascii="Calibri" w:hAnsi="Calibri" w:cs="Arial"/>
                <w:b/>
                <w:color w:val="262626" w:themeColor="text1" w:themeTint="D9"/>
                <w:sz w:val="22"/>
                <w:szCs w:val="22"/>
              </w:rPr>
              <w:t>en el corazón de la tarea de diseñar productos está la gestión de valores y relaciones</w:t>
            </w:r>
            <w:r w:rsidRPr="008634DA">
              <w:rPr>
                <w:rFonts w:ascii="Calibri" w:hAnsi="Calibri" w:cs="Arial"/>
                <w:color w:val="262626" w:themeColor="text1" w:themeTint="D9"/>
                <w:sz w:val="22"/>
                <w:szCs w:val="22"/>
              </w:rPr>
              <w:t xml:space="preserve">. En este sentido, </w:t>
            </w:r>
            <w:r>
              <w:rPr>
                <w:rFonts w:ascii="Calibri" w:hAnsi="Calibri" w:cs="Arial"/>
                <w:color w:val="262626" w:themeColor="text1" w:themeTint="D9"/>
                <w:sz w:val="22"/>
                <w:szCs w:val="22"/>
              </w:rPr>
              <w:t xml:space="preserve">el diseño </w:t>
            </w:r>
            <w:r w:rsidRPr="008634DA">
              <w:rPr>
                <w:rFonts w:ascii="Calibri" w:hAnsi="Calibri" w:cs="Arial"/>
                <w:color w:val="262626" w:themeColor="text1" w:themeTint="D9"/>
                <w:sz w:val="22"/>
                <w:szCs w:val="22"/>
              </w:rPr>
              <w:t xml:space="preserve">debe ser un aliado estratégico por su capacidad para impulsar la innovación centrada en el usuario </w:t>
            </w:r>
            <w:r>
              <w:rPr>
                <w:rFonts w:ascii="Calibri" w:hAnsi="Calibri" w:cs="Arial"/>
                <w:color w:val="262626" w:themeColor="text1" w:themeTint="D9"/>
                <w:sz w:val="22"/>
                <w:szCs w:val="22"/>
              </w:rPr>
              <w:t xml:space="preserve">y </w:t>
            </w:r>
            <w:r w:rsidRPr="008634DA">
              <w:rPr>
                <w:rFonts w:ascii="Calibri" w:hAnsi="Calibri" w:cs="Arial"/>
                <w:color w:val="262626" w:themeColor="text1" w:themeTint="D9"/>
                <w:sz w:val="22"/>
                <w:szCs w:val="22"/>
              </w:rPr>
              <w:t>otras formas de innovación no-tecnológica</w:t>
            </w:r>
            <w:r>
              <w:rPr>
                <w:rFonts w:ascii="Calibri" w:hAnsi="Calibri" w:cs="Arial"/>
                <w:color w:val="262626" w:themeColor="text1" w:themeTint="D9"/>
                <w:sz w:val="22"/>
                <w:szCs w:val="22"/>
              </w:rPr>
              <w:t xml:space="preserve">, </w:t>
            </w:r>
            <w:r w:rsidRPr="008634DA">
              <w:rPr>
                <w:rFonts w:ascii="Calibri" w:hAnsi="Calibri" w:cs="Arial"/>
                <w:color w:val="262626" w:themeColor="text1" w:themeTint="D9"/>
                <w:sz w:val="22"/>
                <w:szCs w:val="22"/>
              </w:rPr>
              <w:t>y por su habilidad para repensar los procesos focalizándolos en el usuario, redefinir los problemas, explorar las oportunidades e identificar soluciones creativas, y dotar de nuevos significados a los productos.</w:t>
            </w:r>
            <w:r>
              <w:rPr>
                <w:rFonts w:ascii="Calibri" w:hAnsi="Calibri" w:cs="Arial"/>
                <w:color w:val="262626" w:themeColor="text1" w:themeTint="D9"/>
                <w:sz w:val="22"/>
                <w:szCs w:val="22"/>
              </w:rPr>
              <w:t xml:space="preserve"> D</w:t>
            </w:r>
            <w:r w:rsidRPr="004648FB">
              <w:rPr>
                <w:rFonts w:ascii="Calibri" w:hAnsi="Calibri" w:cs="Arial"/>
                <w:color w:val="262626" w:themeColor="text1" w:themeTint="D9"/>
                <w:sz w:val="22"/>
                <w:szCs w:val="22"/>
              </w:rPr>
              <w:t xml:space="preserve">ebe reforzar y colaborar en la gestión de la estrategia de producto de las empresas, potenciar su capacidad de adaptación a las tendencias emergentes, agregar valor y facilitar su reposicionamiento, crear producto propio, definir líneas y gamas de producto, apoyar su diversificación, </w:t>
            </w:r>
            <w:r>
              <w:rPr>
                <w:rFonts w:ascii="Calibri" w:hAnsi="Calibri" w:cs="Arial"/>
                <w:color w:val="262626" w:themeColor="text1" w:themeTint="D9"/>
                <w:sz w:val="22"/>
                <w:szCs w:val="22"/>
              </w:rPr>
              <w:t>etc.</w:t>
            </w:r>
          </w:p>
          <w:p w14:paraId="60B5D7E1" w14:textId="4D9A65A1" w:rsidR="00ED2793" w:rsidRPr="002025C5" w:rsidRDefault="00ED2793" w:rsidP="00ED2793">
            <w:pPr>
              <w:pStyle w:val="Prrafodelista"/>
              <w:spacing w:after="240" w:line="276" w:lineRule="auto"/>
              <w:ind w:left="284"/>
              <w:contextualSpacing w:val="0"/>
              <w:rPr>
                <w:rFonts w:ascii="Calibri" w:hAnsi="Calibri" w:cs="Arial"/>
                <w:b/>
                <w:color w:val="262626" w:themeColor="text1" w:themeTint="D9"/>
                <w:sz w:val="22"/>
                <w:szCs w:val="22"/>
              </w:rPr>
            </w:pPr>
            <w:r w:rsidRPr="002025C5">
              <w:rPr>
                <w:rFonts w:ascii="Calibri" w:hAnsi="Calibri" w:cs="Arial"/>
                <w:b/>
                <w:color w:val="262626" w:themeColor="text1" w:themeTint="D9"/>
                <w:sz w:val="22"/>
                <w:szCs w:val="22"/>
              </w:rPr>
              <w:lastRenderedPageBreak/>
              <w:t>4.</w:t>
            </w:r>
            <w:r w:rsidR="002025C5">
              <w:rPr>
                <w:rFonts w:ascii="Calibri" w:hAnsi="Calibri" w:cs="Arial"/>
                <w:b/>
                <w:color w:val="262626" w:themeColor="text1" w:themeTint="D9"/>
                <w:sz w:val="22"/>
                <w:szCs w:val="22"/>
              </w:rPr>
              <w:t>2</w:t>
            </w:r>
            <w:r w:rsidRPr="002025C5">
              <w:rPr>
                <w:rFonts w:ascii="Calibri" w:hAnsi="Calibri" w:cs="Arial"/>
                <w:b/>
                <w:color w:val="262626" w:themeColor="text1" w:themeTint="D9"/>
                <w:sz w:val="22"/>
                <w:szCs w:val="22"/>
              </w:rPr>
              <w:t xml:space="preserve">. Crear </w:t>
            </w:r>
            <w:r w:rsidR="008159C9">
              <w:rPr>
                <w:rFonts w:ascii="Calibri" w:hAnsi="Calibri" w:cs="Arial"/>
                <w:b/>
                <w:color w:val="262626" w:themeColor="text1" w:themeTint="D9"/>
                <w:sz w:val="22"/>
                <w:szCs w:val="22"/>
              </w:rPr>
              <w:t xml:space="preserve">servicios </w:t>
            </w:r>
            <w:r w:rsidR="00D21EF5">
              <w:rPr>
                <w:rFonts w:ascii="Calibri" w:hAnsi="Calibri" w:cs="Arial"/>
                <w:b/>
                <w:color w:val="262626" w:themeColor="text1" w:themeTint="D9"/>
                <w:sz w:val="22"/>
                <w:szCs w:val="22"/>
              </w:rPr>
              <w:t>e</w:t>
            </w:r>
            <w:r w:rsidR="008159C9">
              <w:rPr>
                <w:rFonts w:ascii="Calibri" w:hAnsi="Calibri" w:cs="Arial"/>
                <w:b/>
                <w:color w:val="262626" w:themeColor="text1" w:themeTint="D9"/>
                <w:sz w:val="22"/>
                <w:szCs w:val="22"/>
              </w:rPr>
              <w:t xml:space="preserve"> </w:t>
            </w:r>
            <w:r w:rsidR="00D21EF5">
              <w:rPr>
                <w:rFonts w:ascii="Calibri" w:hAnsi="Calibri" w:cs="Arial"/>
                <w:b/>
                <w:color w:val="262626" w:themeColor="text1" w:themeTint="D9"/>
                <w:sz w:val="22"/>
                <w:szCs w:val="22"/>
              </w:rPr>
              <w:t>interacción</w:t>
            </w:r>
          </w:p>
          <w:p w14:paraId="284F8DA9" w14:textId="57C6A00D" w:rsidR="005A2E7D" w:rsidRDefault="006F1BDB" w:rsidP="008159C9">
            <w:pPr>
              <w:pStyle w:val="Prrafodelista"/>
              <w:spacing w:after="240" w:line="276" w:lineRule="auto"/>
              <w:ind w:left="284"/>
              <w:contextualSpacing w:val="0"/>
              <w:rPr>
                <w:rFonts w:ascii="Calibri" w:hAnsi="Calibri" w:cs="Arial"/>
                <w:color w:val="262626" w:themeColor="text1" w:themeTint="D9"/>
                <w:sz w:val="22"/>
                <w:szCs w:val="22"/>
                <w:lang w:val="es-ES"/>
              </w:rPr>
            </w:pPr>
            <w:r w:rsidRPr="0087734A">
              <w:rPr>
                <w:rFonts w:ascii="Calibri" w:hAnsi="Calibri" w:cs="Arial"/>
                <w:color w:val="262626" w:themeColor="text1" w:themeTint="D9"/>
                <w:sz w:val="22"/>
                <w:szCs w:val="22"/>
                <w:lang w:val="es-ES"/>
              </w:rPr>
              <w:t>Las empresas innovadoras han entendido que no basta s</w:t>
            </w:r>
            <w:r w:rsidR="00BC7400">
              <w:rPr>
                <w:rFonts w:ascii="Calibri" w:hAnsi="Calibri" w:cs="Arial"/>
                <w:color w:val="262626" w:themeColor="text1" w:themeTint="D9"/>
                <w:sz w:val="22"/>
                <w:szCs w:val="22"/>
                <w:lang w:val="es-ES"/>
              </w:rPr>
              <w:t>ó</w:t>
            </w:r>
            <w:r w:rsidRPr="0087734A">
              <w:rPr>
                <w:rFonts w:ascii="Calibri" w:hAnsi="Calibri" w:cs="Arial"/>
                <w:color w:val="262626" w:themeColor="text1" w:themeTint="D9"/>
                <w:sz w:val="22"/>
                <w:szCs w:val="22"/>
                <w:lang w:val="es-ES"/>
              </w:rPr>
              <w:t xml:space="preserve">lo con </w:t>
            </w:r>
            <w:r w:rsidR="005A2E7D">
              <w:rPr>
                <w:rFonts w:ascii="Calibri" w:hAnsi="Calibri" w:cs="Arial"/>
                <w:color w:val="262626" w:themeColor="text1" w:themeTint="D9"/>
                <w:sz w:val="22"/>
                <w:szCs w:val="22"/>
                <w:lang w:val="es-ES"/>
              </w:rPr>
              <w:t>“</w:t>
            </w:r>
            <w:r w:rsidRPr="0087734A">
              <w:rPr>
                <w:rFonts w:ascii="Calibri" w:hAnsi="Calibri" w:cs="Arial"/>
                <w:color w:val="262626" w:themeColor="text1" w:themeTint="D9"/>
                <w:sz w:val="22"/>
                <w:szCs w:val="22"/>
                <w:lang w:val="es-ES"/>
              </w:rPr>
              <w:t>vender un producto</w:t>
            </w:r>
            <w:r w:rsidR="005A2E7D">
              <w:rPr>
                <w:rFonts w:ascii="Calibri" w:hAnsi="Calibri" w:cs="Arial"/>
                <w:color w:val="262626" w:themeColor="text1" w:themeTint="D9"/>
                <w:sz w:val="22"/>
                <w:szCs w:val="22"/>
                <w:lang w:val="es-ES"/>
              </w:rPr>
              <w:t>”</w:t>
            </w:r>
            <w:r w:rsidRPr="0087734A">
              <w:rPr>
                <w:rFonts w:ascii="Calibri" w:hAnsi="Calibri" w:cs="Arial"/>
                <w:color w:val="262626" w:themeColor="text1" w:themeTint="D9"/>
                <w:sz w:val="22"/>
                <w:szCs w:val="22"/>
                <w:lang w:val="es-ES"/>
              </w:rPr>
              <w:t xml:space="preserve">, sino que deben ofrecer </w:t>
            </w:r>
            <w:r w:rsidRPr="00BC7400">
              <w:rPr>
                <w:rFonts w:ascii="Calibri" w:hAnsi="Calibri" w:cs="Arial"/>
                <w:b/>
                <w:color w:val="262626" w:themeColor="text1" w:themeTint="D9"/>
                <w:sz w:val="22"/>
                <w:szCs w:val="22"/>
                <w:lang w:val="es-ES"/>
              </w:rPr>
              <w:t xml:space="preserve">servicios asociados al propio producto o </w:t>
            </w:r>
            <w:r w:rsidR="005A2E7D" w:rsidRPr="00BC7400">
              <w:rPr>
                <w:rFonts w:ascii="Calibri" w:hAnsi="Calibri" w:cs="Arial"/>
                <w:b/>
                <w:color w:val="262626" w:themeColor="text1" w:themeTint="D9"/>
                <w:sz w:val="22"/>
                <w:szCs w:val="22"/>
                <w:lang w:val="es-ES"/>
              </w:rPr>
              <w:t xml:space="preserve">asociados </w:t>
            </w:r>
            <w:r w:rsidRPr="00BC7400">
              <w:rPr>
                <w:rFonts w:ascii="Calibri" w:hAnsi="Calibri" w:cs="Arial"/>
                <w:b/>
                <w:color w:val="262626" w:themeColor="text1" w:themeTint="D9"/>
                <w:sz w:val="22"/>
                <w:szCs w:val="22"/>
                <w:lang w:val="es-ES"/>
              </w:rPr>
              <w:t>a la marca</w:t>
            </w:r>
            <w:r w:rsidRPr="0087734A">
              <w:rPr>
                <w:rFonts w:ascii="Calibri" w:hAnsi="Calibri" w:cs="Arial"/>
                <w:color w:val="262626" w:themeColor="text1" w:themeTint="D9"/>
                <w:sz w:val="22"/>
                <w:szCs w:val="22"/>
                <w:lang w:val="es-ES"/>
              </w:rPr>
              <w:t>, agregando así valor a la oferta.</w:t>
            </w:r>
            <w:r>
              <w:rPr>
                <w:rFonts w:ascii="Calibri" w:hAnsi="Calibri" w:cs="Arial"/>
                <w:color w:val="262626" w:themeColor="text1" w:themeTint="D9"/>
                <w:sz w:val="22"/>
                <w:szCs w:val="22"/>
                <w:lang w:val="es-ES"/>
              </w:rPr>
              <w:t xml:space="preserve"> </w:t>
            </w:r>
            <w:r w:rsidRPr="00E54FDE">
              <w:rPr>
                <w:rFonts w:ascii="Calibri" w:hAnsi="Calibri" w:cs="Arial"/>
                <w:color w:val="262626" w:themeColor="text1" w:themeTint="D9"/>
                <w:sz w:val="22"/>
                <w:szCs w:val="22"/>
                <w:lang w:val="es-ES"/>
              </w:rPr>
              <w:t>Es en esta coyuntura en la que el diseño de servicios asociado al producto (</w:t>
            </w:r>
            <w:proofErr w:type="spellStart"/>
            <w:r w:rsidRPr="00E54FDE">
              <w:rPr>
                <w:rFonts w:ascii="Calibri" w:hAnsi="Calibri" w:cs="Arial"/>
                <w:color w:val="262626" w:themeColor="text1" w:themeTint="D9"/>
                <w:sz w:val="22"/>
                <w:szCs w:val="22"/>
                <w:lang w:val="es-ES"/>
              </w:rPr>
              <w:t>Product-Service</w:t>
            </w:r>
            <w:proofErr w:type="spellEnd"/>
            <w:r w:rsidRPr="00E54FDE">
              <w:rPr>
                <w:rFonts w:ascii="Calibri" w:hAnsi="Calibri" w:cs="Arial"/>
                <w:color w:val="262626" w:themeColor="text1" w:themeTint="D9"/>
                <w:sz w:val="22"/>
                <w:szCs w:val="22"/>
                <w:lang w:val="es-ES"/>
              </w:rPr>
              <w:t xml:space="preserve"> </w:t>
            </w:r>
            <w:proofErr w:type="spellStart"/>
            <w:r w:rsidRPr="00E54FDE">
              <w:rPr>
                <w:rFonts w:ascii="Calibri" w:hAnsi="Calibri" w:cs="Arial"/>
                <w:color w:val="262626" w:themeColor="text1" w:themeTint="D9"/>
                <w:sz w:val="22"/>
                <w:szCs w:val="22"/>
                <w:lang w:val="es-ES"/>
              </w:rPr>
              <w:t>Systems</w:t>
            </w:r>
            <w:proofErr w:type="spellEnd"/>
            <w:r w:rsidRPr="00E54FDE">
              <w:rPr>
                <w:rFonts w:ascii="Calibri" w:hAnsi="Calibri" w:cs="Arial"/>
                <w:color w:val="262626" w:themeColor="text1" w:themeTint="D9"/>
                <w:sz w:val="22"/>
                <w:szCs w:val="22"/>
                <w:lang w:val="es-ES"/>
              </w:rPr>
              <w:t xml:space="preserve"> </w:t>
            </w:r>
            <w:proofErr w:type="spellStart"/>
            <w:r w:rsidRPr="00E54FDE">
              <w:rPr>
                <w:rFonts w:ascii="Calibri" w:hAnsi="Calibri" w:cs="Arial"/>
                <w:color w:val="262626" w:themeColor="text1" w:themeTint="D9"/>
                <w:sz w:val="22"/>
                <w:szCs w:val="22"/>
                <w:lang w:val="es-ES"/>
              </w:rPr>
              <w:t>Design</w:t>
            </w:r>
            <w:proofErr w:type="spellEnd"/>
            <w:r w:rsidRPr="00E54FDE">
              <w:rPr>
                <w:rFonts w:ascii="Calibri" w:hAnsi="Calibri" w:cs="Arial"/>
                <w:color w:val="262626" w:themeColor="text1" w:themeTint="D9"/>
                <w:sz w:val="22"/>
                <w:szCs w:val="22"/>
                <w:lang w:val="es-ES"/>
              </w:rPr>
              <w:t xml:space="preserve">, </w:t>
            </w:r>
            <w:proofErr w:type="spellStart"/>
            <w:r w:rsidRPr="00E54FDE">
              <w:rPr>
                <w:rFonts w:ascii="Calibri" w:hAnsi="Calibri" w:cs="Arial"/>
                <w:color w:val="262626" w:themeColor="text1" w:themeTint="D9"/>
                <w:sz w:val="22"/>
                <w:szCs w:val="22"/>
                <w:lang w:val="es-ES"/>
              </w:rPr>
              <w:t>PSSD</w:t>
            </w:r>
            <w:proofErr w:type="spellEnd"/>
            <w:r w:rsidRPr="00E54FDE">
              <w:rPr>
                <w:rFonts w:ascii="Calibri" w:hAnsi="Calibri" w:cs="Arial"/>
                <w:color w:val="262626" w:themeColor="text1" w:themeTint="D9"/>
                <w:sz w:val="22"/>
                <w:szCs w:val="22"/>
                <w:lang w:val="es-ES"/>
              </w:rPr>
              <w:t xml:space="preserve">) adquiere un valor incuestionable como herramienta de competitividad. </w:t>
            </w:r>
            <w:r w:rsidR="00D21EF5">
              <w:rPr>
                <w:rFonts w:ascii="Calibri" w:hAnsi="Calibri" w:cs="Arial"/>
                <w:color w:val="262626" w:themeColor="text1" w:themeTint="D9"/>
                <w:sz w:val="22"/>
                <w:szCs w:val="22"/>
                <w:lang w:val="es-ES"/>
              </w:rPr>
              <w:t>U</w:t>
            </w:r>
            <w:r w:rsidR="005A2E7D" w:rsidRPr="0087734A">
              <w:rPr>
                <w:rFonts w:ascii="Calibri" w:hAnsi="Calibri" w:cs="Arial"/>
                <w:color w:val="262626" w:themeColor="text1" w:themeTint="D9"/>
                <w:sz w:val="22"/>
                <w:szCs w:val="22"/>
                <w:lang w:val="es-ES"/>
              </w:rPr>
              <w:t xml:space="preserve">n modelo industrial basado en la simplificación de los procesos productivos para maximizar las ganancias </w:t>
            </w:r>
            <w:r w:rsidR="00D21EF5">
              <w:rPr>
                <w:rFonts w:ascii="Calibri" w:hAnsi="Calibri" w:cs="Arial"/>
                <w:color w:val="262626" w:themeColor="text1" w:themeTint="D9"/>
                <w:sz w:val="22"/>
                <w:szCs w:val="22"/>
                <w:lang w:val="es-ES"/>
              </w:rPr>
              <w:t>ya no es suficiente</w:t>
            </w:r>
            <w:r w:rsidR="005A2E7D">
              <w:rPr>
                <w:rFonts w:ascii="Calibri" w:hAnsi="Calibri" w:cs="Arial"/>
                <w:color w:val="262626" w:themeColor="text1" w:themeTint="D9"/>
                <w:sz w:val="22"/>
                <w:szCs w:val="22"/>
                <w:lang w:val="es-ES"/>
              </w:rPr>
              <w:t>.</w:t>
            </w:r>
          </w:p>
          <w:p w14:paraId="60304C8D" w14:textId="3BF5759A" w:rsidR="008159C9" w:rsidRPr="002025C5" w:rsidRDefault="008159C9" w:rsidP="008159C9">
            <w:pPr>
              <w:pStyle w:val="Prrafodelista"/>
              <w:spacing w:after="240" w:line="276" w:lineRule="auto"/>
              <w:ind w:left="284"/>
              <w:contextualSpacing w:val="0"/>
              <w:rPr>
                <w:rFonts w:ascii="Calibri" w:hAnsi="Calibri" w:cs="Arial"/>
                <w:b/>
                <w:color w:val="262626" w:themeColor="text1" w:themeTint="D9"/>
                <w:sz w:val="22"/>
                <w:szCs w:val="22"/>
              </w:rPr>
            </w:pPr>
            <w:r w:rsidRPr="002025C5">
              <w:rPr>
                <w:rFonts w:ascii="Calibri" w:hAnsi="Calibri" w:cs="Arial"/>
                <w:b/>
                <w:color w:val="262626" w:themeColor="text1" w:themeTint="D9"/>
                <w:sz w:val="22"/>
                <w:szCs w:val="22"/>
              </w:rPr>
              <w:t>4.</w:t>
            </w:r>
            <w:r>
              <w:rPr>
                <w:rFonts w:ascii="Calibri" w:hAnsi="Calibri" w:cs="Arial"/>
                <w:b/>
                <w:color w:val="262626" w:themeColor="text1" w:themeTint="D9"/>
                <w:sz w:val="22"/>
                <w:szCs w:val="22"/>
              </w:rPr>
              <w:t>3</w:t>
            </w:r>
            <w:r w:rsidRPr="002025C5">
              <w:rPr>
                <w:rFonts w:ascii="Calibri" w:hAnsi="Calibri" w:cs="Arial"/>
                <w:b/>
                <w:color w:val="262626" w:themeColor="text1" w:themeTint="D9"/>
                <w:sz w:val="22"/>
                <w:szCs w:val="22"/>
              </w:rPr>
              <w:t xml:space="preserve">. Crear espacios y </w:t>
            </w:r>
            <w:r w:rsidR="00D21EF5">
              <w:rPr>
                <w:rFonts w:ascii="Calibri" w:hAnsi="Calibri" w:cs="Arial"/>
                <w:b/>
                <w:color w:val="262626" w:themeColor="text1" w:themeTint="D9"/>
                <w:sz w:val="22"/>
                <w:szCs w:val="22"/>
              </w:rPr>
              <w:t>experiencias</w:t>
            </w:r>
          </w:p>
          <w:p w14:paraId="72DB3FED" w14:textId="0FFB3A23" w:rsidR="008159C9" w:rsidRPr="00ED2793" w:rsidRDefault="008159C9" w:rsidP="008159C9">
            <w:pPr>
              <w:pStyle w:val="Prrafodelista"/>
              <w:spacing w:after="240" w:line="276" w:lineRule="auto"/>
              <w:ind w:left="284"/>
              <w:contextualSpacing w:val="0"/>
              <w:rPr>
                <w:rFonts w:ascii="Calibri" w:hAnsi="Calibri" w:cs="Arial"/>
                <w:color w:val="262626" w:themeColor="text1" w:themeTint="D9"/>
                <w:sz w:val="22"/>
                <w:szCs w:val="22"/>
              </w:rPr>
            </w:pPr>
            <w:r w:rsidRPr="0094731E">
              <w:rPr>
                <w:rFonts w:ascii="Calibri" w:hAnsi="Calibri" w:cs="Arial"/>
                <w:color w:val="262626" w:themeColor="text1" w:themeTint="D9"/>
                <w:sz w:val="22"/>
                <w:szCs w:val="22"/>
                <w:lang w:val="es-ES"/>
              </w:rPr>
              <w:t xml:space="preserve">Más allá del concepto restrictivo de espacio vinculado con la arquitectura, el interiorismo o el entorno urbano, el contexto complejo, cambiante y global al que ya nos hemos referido </w:t>
            </w:r>
            <w:r w:rsidRPr="009E121F">
              <w:rPr>
                <w:rFonts w:ascii="Calibri" w:hAnsi="Calibri" w:cs="Arial"/>
                <w:b/>
                <w:color w:val="262626" w:themeColor="text1" w:themeTint="D9"/>
                <w:sz w:val="22"/>
                <w:szCs w:val="22"/>
                <w:lang w:val="es-ES"/>
              </w:rPr>
              <w:t>demanda un diseño d</w:t>
            </w:r>
            <w:r w:rsidR="005A2E7D" w:rsidRPr="009E121F">
              <w:rPr>
                <w:rFonts w:ascii="Calibri" w:hAnsi="Calibri" w:cs="Arial"/>
                <w:b/>
                <w:color w:val="262626" w:themeColor="text1" w:themeTint="D9"/>
                <w:sz w:val="22"/>
                <w:szCs w:val="22"/>
                <w:lang w:val="es-ES"/>
              </w:rPr>
              <w:t>e espacios vinculado también a las</w:t>
            </w:r>
            <w:r w:rsidRPr="009E121F">
              <w:rPr>
                <w:rFonts w:ascii="Calibri" w:hAnsi="Calibri" w:cs="Arial"/>
                <w:b/>
                <w:color w:val="262626" w:themeColor="text1" w:themeTint="D9"/>
                <w:sz w:val="22"/>
                <w:szCs w:val="22"/>
                <w:lang w:val="es-ES"/>
              </w:rPr>
              <w:t xml:space="preserve"> experiencias</w:t>
            </w:r>
            <w:r w:rsidRPr="0094731E">
              <w:rPr>
                <w:rFonts w:ascii="Calibri" w:hAnsi="Calibri" w:cs="Arial"/>
                <w:color w:val="262626" w:themeColor="text1" w:themeTint="D9"/>
                <w:sz w:val="22"/>
                <w:szCs w:val="22"/>
                <w:lang w:val="es-ES"/>
              </w:rPr>
              <w:t xml:space="preserve">, es decir, al diseño de todo aquello que ocurre en </w:t>
            </w:r>
            <w:r>
              <w:rPr>
                <w:rFonts w:ascii="Calibri" w:hAnsi="Calibri" w:cs="Arial"/>
                <w:color w:val="262626" w:themeColor="text1" w:themeTint="D9"/>
                <w:sz w:val="22"/>
                <w:szCs w:val="22"/>
                <w:lang w:val="es-ES"/>
              </w:rPr>
              <w:t>ese</w:t>
            </w:r>
            <w:r w:rsidRPr="0094731E">
              <w:rPr>
                <w:rFonts w:ascii="Calibri" w:hAnsi="Calibri" w:cs="Arial"/>
                <w:color w:val="262626" w:themeColor="text1" w:themeTint="D9"/>
                <w:sz w:val="22"/>
                <w:szCs w:val="22"/>
                <w:lang w:val="es-ES"/>
              </w:rPr>
              <w:t xml:space="preserve"> espacio, a la forma en la que </w:t>
            </w:r>
            <w:r>
              <w:rPr>
                <w:rFonts w:ascii="Calibri" w:hAnsi="Calibri" w:cs="Arial"/>
                <w:color w:val="262626" w:themeColor="text1" w:themeTint="D9"/>
                <w:sz w:val="22"/>
                <w:szCs w:val="22"/>
                <w:lang w:val="es-ES"/>
              </w:rPr>
              <w:t xml:space="preserve">se </w:t>
            </w:r>
            <w:r w:rsidRPr="0094731E">
              <w:rPr>
                <w:rFonts w:ascii="Calibri" w:hAnsi="Calibri" w:cs="Arial"/>
                <w:color w:val="262626" w:themeColor="text1" w:themeTint="D9"/>
                <w:sz w:val="22"/>
                <w:szCs w:val="22"/>
                <w:lang w:val="es-ES"/>
              </w:rPr>
              <w:t>interact</w:t>
            </w:r>
            <w:r>
              <w:rPr>
                <w:rFonts w:ascii="Calibri" w:hAnsi="Calibri" w:cs="Arial"/>
                <w:color w:val="262626" w:themeColor="text1" w:themeTint="D9"/>
                <w:sz w:val="22"/>
                <w:szCs w:val="22"/>
                <w:lang w:val="es-ES"/>
              </w:rPr>
              <w:t xml:space="preserve">úa </w:t>
            </w:r>
            <w:r w:rsidR="007B08A9">
              <w:rPr>
                <w:rFonts w:ascii="Calibri" w:hAnsi="Calibri" w:cs="Arial"/>
                <w:color w:val="262626" w:themeColor="text1" w:themeTint="D9"/>
                <w:sz w:val="22"/>
                <w:szCs w:val="22"/>
                <w:lang w:val="es-ES"/>
              </w:rPr>
              <w:t xml:space="preserve">en él </w:t>
            </w:r>
            <w:r>
              <w:rPr>
                <w:rFonts w:ascii="Calibri" w:hAnsi="Calibri" w:cs="Arial"/>
                <w:color w:val="262626" w:themeColor="text1" w:themeTint="D9"/>
                <w:sz w:val="22"/>
                <w:szCs w:val="22"/>
                <w:lang w:val="es-ES"/>
              </w:rPr>
              <w:t xml:space="preserve">con otras personas y con el </w:t>
            </w:r>
            <w:r w:rsidR="007B08A9">
              <w:rPr>
                <w:rFonts w:ascii="Calibri" w:hAnsi="Calibri" w:cs="Arial"/>
                <w:color w:val="262626" w:themeColor="text1" w:themeTint="D9"/>
                <w:sz w:val="22"/>
                <w:szCs w:val="22"/>
                <w:lang w:val="es-ES"/>
              </w:rPr>
              <w:t xml:space="preserve">propio </w:t>
            </w:r>
            <w:r>
              <w:rPr>
                <w:rFonts w:ascii="Calibri" w:hAnsi="Calibri" w:cs="Arial"/>
                <w:color w:val="262626" w:themeColor="text1" w:themeTint="D9"/>
                <w:sz w:val="22"/>
                <w:szCs w:val="22"/>
                <w:lang w:val="es-ES"/>
              </w:rPr>
              <w:t xml:space="preserve">entorno </w:t>
            </w:r>
            <w:r w:rsidRPr="0094731E">
              <w:rPr>
                <w:rFonts w:ascii="Calibri" w:hAnsi="Calibri" w:cs="Arial"/>
                <w:color w:val="262626" w:themeColor="text1" w:themeTint="D9"/>
                <w:sz w:val="22"/>
                <w:szCs w:val="22"/>
                <w:lang w:val="es-ES"/>
              </w:rPr>
              <w:t xml:space="preserve">y, en definitiva, a la satisfacción de las necesidades y de las expectativas </w:t>
            </w:r>
            <w:r>
              <w:rPr>
                <w:rFonts w:ascii="Calibri" w:hAnsi="Calibri" w:cs="Arial"/>
                <w:color w:val="262626" w:themeColor="text1" w:themeTint="D9"/>
                <w:sz w:val="22"/>
                <w:szCs w:val="22"/>
                <w:lang w:val="es-ES"/>
              </w:rPr>
              <w:t>de los usuarios</w:t>
            </w:r>
            <w:r w:rsidRPr="00426AB4">
              <w:rPr>
                <w:rFonts w:ascii="Calibri" w:hAnsi="Calibri" w:cs="Arial"/>
                <w:color w:val="262626" w:themeColor="text1" w:themeTint="D9"/>
                <w:sz w:val="22"/>
                <w:szCs w:val="22"/>
                <w:lang w:val="es-ES"/>
              </w:rPr>
              <w:t>.</w:t>
            </w:r>
          </w:p>
          <w:p w14:paraId="7D78EB66" w14:textId="3249843E" w:rsidR="00ED2793" w:rsidRPr="002025C5" w:rsidRDefault="002025C5" w:rsidP="00ED2793">
            <w:pPr>
              <w:pStyle w:val="Prrafodelista"/>
              <w:spacing w:after="240" w:line="276" w:lineRule="auto"/>
              <w:ind w:left="284"/>
              <w:contextualSpacing w:val="0"/>
              <w:rPr>
                <w:rFonts w:ascii="Calibri" w:hAnsi="Calibri" w:cs="Arial"/>
                <w:b/>
                <w:color w:val="262626" w:themeColor="text1" w:themeTint="D9"/>
                <w:sz w:val="22"/>
                <w:szCs w:val="22"/>
              </w:rPr>
            </w:pPr>
            <w:r w:rsidRPr="002025C5">
              <w:rPr>
                <w:rFonts w:ascii="Calibri" w:hAnsi="Calibri" w:cs="Arial"/>
                <w:b/>
                <w:color w:val="262626" w:themeColor="text1" w:themeTint="D9"/>
                <w:sz w:val="22"/>
                <w:szCs w:val="22"/>
              </w:rPr>
              <w:t>4.</w:t>
            </w:r>
            <w:r>
              <w:rPr>
                <w:rFonts w:ascii="Calibri" w:hAnsi="Calibri" w:cs="Arial"/>
                <w:b/>
                <w:color w:val="262626" w:themeColor="text1" w:themeTint="D9"/>
                <w:sz w:val="22"/>
                <w:szCs w:val="22"/>
              </w:rPr>
              <w:t>4</w:t>
            </w:r>
            <w:r w:rsidRPr="002025C5">
              <w:rPr>
                <w:rFonts w:ascii="Calibri" w:hAnsi="Calibri" w:cs="Arial"/>
                <w:b/>
                <w:color w:val="262626" w:themeColor="text1" w:themeTint="D9"/>
                <w:sz w:val="22"/>
                <w:szCs w:val="22"/>
              </w:rPr>
              <w:t xml:space="preserve">. </w:t>
            </w:r>
            <w:r w:rsidR="00ED2793" w:rsidRPr="002025C5">
              <w:rPr>
                <w:rFonts w:ascii="Calibri" w:hAnsi="Calibri" w:cs="Arial"/>
                <w:b/>
                <w:color w:val="262626" w:themeColor="text1" w:themeTint="D9"/>
                <w:sz w:val="22"/>
                <w:szCs w:val="22"/>
              </w:rPr>
              <w:t xml:space="preserve">Crear </w:t>
            </w:r>
            <w:r w:rsidRPr="002025C5">
              <w:rPr>
                <w:rFonts w:ascii="Calibri" w:hAnsi="Calibri" w:cs="Arial"/>
                <w:b/>
                <w:color w:val="262626" w:themeColor="text1" w:themeTint="D9"/>
                <w:sz w:val="22"/>
                <w:szCs w:val="22"/>
              </w:rPr>
              <w:t>i</w:t>
            </w:r>
            <w:r w:rsidR="00ED2793" w:rsidRPr="002025C5">
              <w:rPr>
                <w:rFonts w:ascii="Calibri" w:hAnsi="Calibri" w:cs="Arial"/>
                <w:b/>
                <w:color w:val="262626" w:themeColor="text1" w:themeTint="D9"/>
                <w:sz w:val="22"/>
                <w:szCs w:val="22"/>
              </w:rPr>
              <w:t>mágenes y mensajes</w:t>
            </w:r>
          </w:p>
          <w:p w14:paraId="708B1DCC" w14:textId="18224152" w:rsidR="008075F2" w:rsidRPr="00D21EF5" w:rsidRDefault="00E25532" w:rsidP="009744C2">
            <w:pPr>
              <w:pStyle w:val="Prrafodelista"/>
              <w:spacing w:after="240" w:line="276" w:lineRule="auto"/>
              <w:ind w:left="284"/>
              <w:contextualSpacing w:val="0"/>
              <w:rPr>
                <w:rFonts w:ascii="Calibri" w:hAnsi="Calibri" w:cs="Arial"/>
                <w:color w:val="262626" w:themeColor="text1" w:themeTint="D9"/>
                <w:sz w:val="22"/>
                <w:szCs w:val="22"/>
                <w:lang w:val="es-ES"/>
              </w:rPr>
            </w:pPr>
            <w:r w:rsidRPr="007D3242">
              <w:rPr>
                <w:rFonts w:ascii="Calibri" w:hAnsi="Calibri" w:cs="Arial"/>
                <w:color w:val="262626" w:themeColor="text1" w:themeTint="D9"/>
                <w:sz w:val="22"/>
                <w:szCs w:val="22"/>
                <w:lang w:val="es-ES"/>
              </w:rPr>
              <w:t>Los sectores industriales del País Vasco que tan bien se mueven en ámbitos tecnológicos y de excelencia, tienen un claro déficit en la gestión de intangibles, en el posicionamiento de su marca, en trabajar su valor y en comprender la necesidad de dotarse de una estrategia global que alinee sus productos y servicios con su marca, con su identidad y</w:t>
            </w:r>
            <w:r w:rsidR="009744C2">
              <w:rPr>
                <w:rFonts w:ascii="Calibri" w:hAnsi="Calibri" w:cs="Arial"/>
                <w:color w:val="262626" w:themeColor="text1" w:themeTint="D9"/>
                <w:sz w:val="22"/>
                <w:szCs w:val="22"/>
                <w:lang w:val="es-ES"/>
              </w:rPr>
              <w:t xml:space="preserve"> con su cultura propia</w:t>
            </w:r>
            <w:r w:rsidRPr="007D3242">
              <w:rPr>
                <w:rFonts w:ascii="Calibri" w:hAnsi="Calibri" w:cs="Arial"/>
                <w:color w:val="262626" w:themeColor="text1" w:themeTint="D9"/>
                <w:sz w:val="22"/>
                <w:szCs w:val="22"/>
                <w:lang w:val="es-ES"/>
              </w:rPr>
              <w:t>.</w:t>
            </w:r>
            <w:r>
              <w:rPr>
                <w:rFonts w:ascii="Calibri" w:hAnsi="Calibri" w:cs="Arial"/>
                <w:color w:val="262626" w:themeColor="text1" w:themeTint="D9"/>
                <w:sz w:val="22"/>
                <w:szCs w:val="22"/>
                <w:lang w:val="es-ES"/>
              </w:rPr>
              <w:t xml:space="preserve"> </w:t>
            </w:r>
            <w:r w:rsidRPr="008406D5">
              <w:rPr>
                <w:rFonts w:ascii="Calibri" w:hAnsi="Calibri" w:cs="Arial"/>
                <w:color w:val="262626" w:themeColor="text1" w:themeTint="D9"/>
                <w:sz w:val="22"/>
                <w:szCs w:val="22"/>
              </w:rPr>
              <w:t xml:space="preserve">El diseño gráfico, la identidad visual, el </w:t>
            </w:r>
            <w:proofErr w:type="spellStart"/>
            <w:r w:rsidRPr="008406D5">
              <w:rPr>
                <w:rFonts w:ascii="Calibri" w:hAnsi="Calibri" w:cs="Arial"/>
                <w:color w:val="262626" w:themeColor="text1" w:themeTint="D9"/>
                <w:sz w:val="22"/>
                <w:szCs w:val="22"/>
              </w:rPr>
              <w:t>packaging</w:t>
            </w:r>
            <w:proofErr w:type="spellEnd"/>
            <w:r w:rsidRPr="008406D5">
              <w:rPr>
                <w:rFonts w:ascii="Calibri" w:hAnsi="Calibri" w:cs="Arial"/>
                <w:color w:val="262626" w:themeColor="text1" w:themeTint="D9"/>
                <w:sz w:val="22"/>
                <w:szCs w:val="22"/>
              </w:rPr>
              <w:t xml:space="preserve">, los entornos </w:t>
            </w:r>
            <w:r>
              <w:rPr>
                <w:rFonts w:ascii="Calibri" w:hAnsi="Calibri" w:cs="Arial"/>
                <w:color w:val="262626" w:themeColor="text1" w:themeTint="D9"/>
                <w:sz w:val="22"/>
                <w:szCs w:val="22"/>
              </w:rPr>
              <w:t>digitales</w:t>
            </w:r>
            <w:r w:rsidRPr="008406D5">
              <w:rPr>
                <w:rFonts w:ascii="Calibri" w:hAnsi="Calibri" w:cs="Arial"/>
                <w:color w:val="262626" w:themeColor="text1" w:themeTint="D9"/>
                <w:sz w:val="22"/>
                <w:szCs w:val="22"/>
              </w:rPr>
              <w:t xml:space="preserve">… son una parte relevante del </w:t>
            </w:r>
            <w:proofErr w:type="spellStart"/>
            <w:r w:rsidRPr="008406D5">
              <w:rPr>
                <w:rFonts w:ascii="Calibri" w:hAnsi="Calibri" w:cs="Arial"/>
                <w:color w:val="262626" w:themeColor="text1" w:themeTint="D9"/>
                <w:sz w:val="22"/>
                <w:szCs w:val="22"/>
              </w:rPr>
              <w:t>branding</w:t>
            </w:r>
            <w:proofErr w:type="spellEnd"/>
            <w:r>
              <w:rPr>
                <w:rFonts w:ascii="Calibri" w:hAnsi="Calibri" w:cs="Arial"/>
                <w:color w:val="262626" w:themeColor="text1" w:themeTint="D9"/>
                <w:sz w:val="22"/>
                <w:szCs w:val="22"/>
              </w:rPr>
              <w:t xml:space="preserve"> </w:t>
            </w:r>
            <w:r w:rsidRPr="008406D5">
              <w:rPr>
                <w:rFonts w:ascii="Calibri" w:hAnsi="Calibri" w:cs="Arial"/>
                <w:color w:val="262626" w:themeColor="text1" w:themeTint="D9"/>
                <w:sz w:val="22"/>
                <w:szCs w:val="22"/>
              </w:rPr>
              <w:t xml:space="preserve">que hace tangible su estrategia para las personas y </w:t>
            </w:r>
            <w:r>
              <w:rPr>
                <w:rFonts w:ascii="Calibri" w:hAnsi="Calibri" w:cs="Arial"/>
                <w:color w:val="262626" w:themeColor="text1" w:themeTint="D9"/>
                <w:sz w:val="22"/>
                <w:szCs w:val="22"/>
              </w:rPr>
              <w:t xml:space="preserve">para </w:t>
            </w:r>
            <w:r w:rsidRPr="008406D5">
              <w:rPr>
                <w:rFonts w:ascii="Calibri" w:hAnsi="Calibri" w:cs="Arial"/>
                <w:color w:val="262626" w:themeColor="text1" w:themeTint="D9"/>
                <w:sz w:val="22"/>
                <w:szCs w:val="22"/>
              </w:rPr>
              <w:t>el mercado.</w:t>
            </w:r>
          </w:p>
        </w:tc>
      </w:tr>
      <w:tr w:rsidR="00FA2EF3" w:rsidRPr="00683E6F" w14:paraId="5D8A4693" w14:textId="77777777" w:rsidTr="006521FA">
        <w:tc>
          <w:tcPr>
            <w:tcW w:w="3402" w:type="dxa"/>
            <w:tcBorders>
              <w:top w:val="nil"/>
              <w:bottom w:val="nil"/>
              <w:right w:val="nil"/>
            </w:tcBorders>
            <w:shd w:val="clear" w:color="auto" w:fill="auto"/>
          </w:tcPr>
          <w:p w14:paraId="257B0667" w14:textId="6EF4A60B" w:rsidR="00514C82" w:rsidRPr="001F011E" w:rsidRDefault="003F78DA" w:rsidP="009C6B02">
            <w:pPr>
              <w:pStyle w:val="Prrafodelista"/>
              <w:spacing w:before="480" w:line="276" w:lineRule="auto"/>
              <w:ind w:left="0"/>
              <w:contextualSpacing w:val="0"/>
              <w:jc w:val="right"/>
              <w:rPr>
                <w:rFonts w:ascii="Book Antiqua" w:hAnsi="Book Antiqua" w:cs="Arial"/>
                <w:b/>
                <w:i/>
                <w:color w:val="D2D53E"/>
                <w:sz w:val="28"/>
                <w:szCs w:val="28"/>
              </w:rPr>
            </w:pPr>
            <w:r w:rsidRPr="001F011E">
              <w:rPr>
                <w:rFonts w:ascii="Book Antiqua" w:hAnsi="Book Antiqua" w:cs="Arial"/>
                <w:b/>
                <w:i/>
                <w:color w:val="D2D53E"/>
                <w:sz w:val="28"/>
                <w:szCs w:val="28"/>
              </w:rPr>
              <w:t>las principales fortalezas de la industria vasca se loc</w:t>
            </w:r>
            <w:r w:rsidR="009C6B02">
              <w:rPr>
                <w:rFonts w:ascii="Book Antiqua" w:hAnsi="Book Antiqua" w:cs="Arial"/>
                <w:b/>
                <w:i/>
                <w:color w:val="D2D53E"/>
                <w:sz w:val="28"/>
                <w:szCs w:val="28"/>
              </w:rPr>
              <w:t>alizan en la fase de producción</w:t>
            </w:r>
            <w:r w:rsidRPr="001F011E">
              <w:rPr>
                <w:rFonts w:ascii="Book Antiqua" w:hAnsi="Book Antiqua" w:cs="Arial"/>
                <w:b/>
                <w:i/>
                <w:color w:val="D2D53E"/>
                <w:sz w:val="28"/>
                <w:szCs w:val="28"/>
              </w:rPr>
              <w:t xml:space="preserve"> y </w:t>
            </w:r>
            <w:r w:rsidR="009C6B02">
              <w:rPr>
                <w:rFonts w:ascii="Book Antiqua" w:hAnsi="Book Antiqua" w:cs="Arial"/>
                <w:b/>
                <w:i/>
                <w:color w:val="D2D53E"/>
                <w:sz w:val="28"/>
                <w:szCs w:val="28"/>
              </w:rPr>
              <w:t>tiene</w:t>
            </w:r>
            <w:r w:rsidRPr="001F011E">
              <w:rPr>
                <w:rFonts w:ascii="Book Antiqua" w:hAnsi="Book Antiqua" w:cs="Arial"/>
                <w:b/>
                <w:i/>
                <w:color w:val="D2D53E"/>
                <w:sz w:val="28"/>
                <w:szCs w:val="28"/>
              </w:rPr>
              <w:t xml:space="preserve"> pendiente explotar </w:t>
            </w:r>
            <w:r w:rsidR="009C6B02">
              <w:rPr>
                <w:rFonts w:ascii="Book Antiqua" w:hAnsi="Book Antiqua" w:cs="Arial"/>
                <w:b/>
                <w:i/>
                <w:color w:val="D2D53E"/>
                <w:sz w:val="28"/>
                <w:szCs w:val="28"/>
              </w:rPr>
              <w:t>su</w:t>
            </w:r>
            <w:r w:rsidRPr="001F011E">
              <w:rPr>
                <w:rFonts w:ascii="Book Antiqua" w:hAnsi="Book Antiqua" w:cs="Arial"/>
                <w:b/>
                <w:i/>
                <w:color w:val="D2D53E"/>
                <w:sz w:val="28"/>
                <w:szCs w:val="28"/>
              </w:rPr>
              <w:t xml:space="preserve"> potencial en el diseño y desarrollo de nuevos productos y servicios </w:t>
            </w:r>
            <w:r w:rsidR="00E56397">
              <w:rPr>
                <w:rFonts w:ascii="Book Antiqua" w:hAnsi="Book Antiqua" w:cs="Arial"/>
                <w:b/>
                <w:i/>
                <w:color w:val="D2D53E"/>
                <w:sz w:val="28"/>
                <w:szCs w:val="28"/>
              </w:rPr>
              <w:t>propios</w:t>
            </w:r>
          </w:p>
        </w:tc>
        <w:tc>
          <w:tcPr>
            <w:tcW w:w="10065" w:type="dxa"/>
            <w:vMerge/>
            <w:tcBorders>
              <w:top w:val="nil"/>
              <w:left w:val="nil"/>
              <w:bottom w:val="nil"/>
              <w:right w:val="nil"/>
            </w:tcBorders>
            <w:shd w:val="clear" w:color="auto" w:fill="auto"/>
          </w:tcPr>
          <w:p w14:paraId="7BB15802" w14:textId="77777777" w:rsidR="00FA2EF3" w:rsidRPr="0076078A" w:rsidRDefault="00FA2EF3" w:rsidP="00CC599B">
            <w:pPr>
              <w:pStyle w:val="Prrafodelista"/>
              <w:spacing w:before="120" w:after="120" w:line="276" w:lineRule="auto"/>
              <w:ind w:left="113"/>
              <w:contextualSpacing w:val="0"/>
              <w:rPr>
                <w:rFonts w:ascii="Arial" w:hAnsi="Arial" w:cs="Arial"/>
                <w:color w:val="404040"/>
                <w:sz w:val="22"/>
                <w:szCs w:val="22"/>
              </w:rPr>
            </w:pPr>
          </w:p>
        </w:tc>
      </w:tr>
    </w:tbl>
    <w:p w14:paraId="1CC26D5D" w14:textId="77777777" w:rsidR="00FA3D5C" w:rsidRPr="004F233E" w:rsidRDefault="00FA3D5C">
      <w:pPr>
        <w:widowControl/>
        <w:suppressAutoHyphens w:val="0"/>
        <w:rPr>
          <w:rFonts w:ascii="Calibri" w:hAnsi="Calibri" w:cs="Arial"/>
          <w:color w:val="404040"/>
          <w:sz w:val="16"/>
          <w:szCs w:val="16"/>
        </w:rPr>
      </w:pPr>
      <w:r w:rsidRPr="004F233E">
        <w:rPr>
          <w:rFonts w:ascii="Calibri" w:hAnsi="Calibri" w:cs="Arial"/>
          <w:color w:val="404040"/>
          <w:sz w:val="16"/>
          <w:szCs w:val="16"/>
        </w:rPr>
        <w:lastRenderedPageBreak/>
        <w:br w:type="page"/>
      </w:r>
    </w:p>
    <w:tbl>
      <w:tblPr>
        <w:tblW w:w="13467" w:type="dxa"/>
        <w:tblInd w:w="108" w:type="dxa"/>
        <w:tblBorders>
          <w:top w:val="dashSmallGap" w:sz="4" w:space="0" w:color="FF0000"/>
          <w:bottom w:val="dashSmallGap" w:sz="4" w:space="0" w:color="FF0000"/>
          <w:insideH w:val="dashSmallGap" w:sz="4" w:space="0" w:color="FF0000"/>
        </w:tblBorders>
        <w:tblLayout w:type="fixed"/>
        <w:tblLook w:val="04A0" w:firstRow="1" w:lastRow="0" w:firstColumn="1" w:lastColumn="0" w:noHBand="0" w:noVBand="1"/>
      </w:tblPr>
      <w:tblGrid>
        <w:gridCol w:w="3402"/>
        <w:gridCol w:w="10065"/>
      </w:tblGrid>
      <w:tr w:rsidR="004148C0" w:rsidRPr="006A3A3A" w14:paraId="141B5454" w14:textId="77777777" w:rsidTr="001C4A3B">
        <w:trPr>
          <w:tblHeader/>
        </w:trPr>
        <w:tc>
          <w:tcPr>
            <w:tcW w:w="13467" w:type="dxa"/>
            <w:gridSpan w:val="2"/>
            <w:tcBorders>
              <w:top w:val="single" w:sz="8" w:space="0" w:color="D4D638"/>
              <w:left w:val="single" w:sz="8" w:space="0" w:color="D4D638"/>
              <w:bottom w:val="single" w:sz="8" w:space="0" w:color="D4D638"/>
              <w:right w:val="single" w:sz="8" w:space="0" w:color="D4D638"/>
            </w:tcBorders>
            <w:shd w:val="clear" w:color="7B8176" w:fill="auto"/>
          </w:tcPr>
          <w:p w14:paraId="1635416B" w14:textId="77777777" w:rsidR="004148C0" w:rsidRPr="006A3A3A" w:rsidRDefault="004148C0" w:rsidP="001C4A3B">
            <w:pPr>
              <w:spacing w:before="120" w:after="120" w:line="276" w:lineRule="auto"/>
              <w:jc w:val="center"/>
              <w:rPr>
                <w:rFonts w:ascii="Calibri" w:hAnsi="Calibri" w:cs="Arial"/>
                <w:color w:val="D4D638"/>
                <w:spacing w:val="16"/>
                <w:kern w:val="2"/>
                <w:sz w:val="28"/>
                <w:szCs w:val="28"/>
              </w:rPr>
            </w:pPr>
            <w:r w:rsidRPr="006A3A3A">
              <w:rPr>
                <w:rFonts w:ascii="Calibri" w:hAnsi="Calibri" w:cs="Arial"/>
                <w:b/>
                <w:color w:val="D4D638"/>
                <w:spacing w:val="16"/>
                <w:kern w:val="2"/>
                <w:sz w:val="28"/>
                <w:szCs w:val="28"/>
              </w:rPr>
              <w:lastRenderedPageBreak/>
              <w:t xml:space="preserve">INDUSTRIES &amp; DESIGN 2016 | </w:t>
            </w:r>
            <w:r w:rsidRPr="006A3A3A">
              <w:rPr>
                <w:rFonts w:ascii="Calibri" w:hAnsi="Calibri" w:cs="Arial"/>
                <w:color w:val="D4D638"/>
                <w:spacing w:val="16"/>
                <w:kern w:val="2"/>
                <w:sz w:val="28"/>
                <w:szCs w:val="28"/>
              </w:rPr>
              <w:t>POSICIONAMIENTO ESTRATÉGICO DEL DISEÑO EN LA INDUSTRIA VASCA</w:t>
            </w:r>
          </w:p>
        </w:tc>
      </w:tr>
      <w:tr w:rsidR="00FA3D5C" w:rsidRPr="00565F4B" w14:paraId="7A29E9CA" w14:textId="77777777" w:rsidTr="00E8573A">
        <w:trPr>
          <w:tblHeader/>
        </w:trPr>
        <w:tc>
          <w:tcPr>
            <w:tcW w:w="13467" w:type="dxa"/>
            <w:gridSpan w:val="2"/>
            <w:tcBorders>
              <w:top w:val="single" w:sz="12" w:space="0" w:color="D4D638"/>
              <w:bottom w:val="nil"/>
            </w:tcBorders>
            <w:shd w:val="clear" w:color="auto" w:fill="auto"/>
          </w:tcPr>
          <w:p w14:paraId="082B24A8" w14:textId="77777777" w:rsidR="00FA3D5C" w:rsidRPr="00565F4B" w:rsidRDefault="00FA3D5C" w:rsidP="00325F67">
            <w:pPr>
              <w:spacing w:line="276" w:lineRule="auto"/>
              <w:rPr>
                <w:rFonts w:ascii="Arial" w:hAnsi="Arial" w:cs="Arial"/>
                <w:b/>
                <w:color w:val="FF0000"/>
                <w:sz w:val="28"/>
                <w:szCs w:val="28"/>
              </w:rPr>
            </w:pPr>
          </w:p>
        </w:tc>
      </w:tr>
      <w:tr w:rsidR="00FA3D5C" w:rsidRPr="00565F4B" w14:paraId="40AEBB81" w14:textId="77777777" w:rsidTr="001C66BE">
        <w:tc>
          <w:tcPr>
            <w:tcW w:w="3402" w:type="dxa"/>
            <w:tcBorders>
              <w:top w:val="nil"/>
              <w:left w:val="nil"/>
              <w:bottom w:val="nil"/>
              <w:right w:val="single" w:sz="18" w:space="0" w:color="404040" w:themeColor="text1" w:themeTint="BF"/>
            </w:tcBorders>
            <w:shd w:val="clear" w:color="auto" w:fill="auto"/>
          </w:tcPr>
          <w:p w14:paraId="34FAE365" w14:textId="00A2B6EB" w:rsidR="00FA3D5C" w:rsidRPr="001C66BE" w:rsidRDefault="004F4FC0" w:rsidP="00051C9F">
            <w:pPr>
              <w:pStyle w:val="Prrafodelista"/>
              <w:spacing w:before="240" w:after="120" w:line="276" w:lineRule="auto"/>
              <w:ind w:left="0"/>
              <w:contextualSpacing w:val="0"/>
              <w:jc w:val="right"/>
              <w:rPr>
                <w:rFonts w:ascii="Calibri" w:hAnsi="Calibri" w:cs="Arial"/>
                <w:b/>
                <w:bCs/>
                <w:color w:val="262626" w:themeColor="text1" w:themeTint="D9"/>
                <w:spacing w:val="20"/>
                <w:sz w:val="32"/>
                <w:szCs w:val="28"/>
              </w:rPr>
            </w:pPr>
            <w:r w:rsidRPr="001C66BE">
              <w:rPr>
                <w:rFonts w:ascii="Calibri" w:hAnsi="Calibri" w:cs="Arial"/>
                <w:b/>
                <w:bCs/>
                <w:color w:val="262626" w:themeColor="text1" w:themeTint="D9"/>
                <w:spacing w:val="20"/>
                <w:sz w:val="32"/>
                <w:szCs w:val="28"/>
              </w:rPr>
              <w:t>5</w:t>
            </w:r>
            <w:r w:rsidR="00FA3D5C" w:rsidRPr="001C66BE">
              <w:rPr>
                <w:rFonts w:ascii="Calibri" w:hAnsi="Calibri" w:cs="Arial"/>
                <w:b/>
                <w:bCs/>
                <w:color w:val="262626" w:themeColor="text1" w:themeTint="D9"/>
                <w:spacing w:val="20"/>
                <w:sz w:val="32"/>
                <w:szCs w:val="28"/>
              </w:rPr>
              <w:t xml:space="preserve">. </w:t>
            </w:r>
            <w:r w:rsidR="00051C9F" w:rsidRPr="001C66BE">
              <w:rPr>
                <w:rFonts w:ascii="Calibri" w:hAnsi="Calibri" w:cs="Arial"/>
                <w:b/>
                <w:bCs/>
                <w:color w:val="262626" w:themeColor="text1" w:themeTint="D9"/>
                <w:spacing w:val="20"/>
                <w:sz w:val="32"/>
                <w:szCs w:val="28"/>
              </w:rPr>
              <w:t>a</w:t>
            </w:r>
            <w:r w:rsidR="00430B89" w:rsidRPr="001C66BE">
              <w:rPr>
                <w:rFonts w:ascii="Calibri" w:hAnsi="Calibri" w:cs="Arial"/>
                <w:b/>
                <w:bCs/>
                <w:color w:val="262626" w:themeColor="text1" w:themeTint="D9"/>
                <w:spacing w:val="20"/>
                <w:sz w:val="32"/>
                <w:szCs w:val="28"/>
              </w:rPr>
              <w:t>ctuaciones</w:t>
            </w:r>
          </w:p>
        </w:tc>
        <w:tc>
          <w:tcPr>
            <w:tcW w:w="10065" w:type="dxa"/>
            <w:vMerge w:val="restart"/>
            <w:tcBorders>
              <w:top w:val="nil"/>
              <w:left w:val="single" w:sz="18" w:space="0" w:color="404040" w:themeColor="text1" w:themeTint="BF"/>
              <w:bottom w:val="nil"/>
              <w:right w:val="nil"/>
            </w:tcBorders>
            <w:shd w:val="clear" w:color="auto" w:fill="auto"/>
          </w:tcPr>
          <w:p w14:paraId="478CA504" w14:textId="2ECD34C7" w:rsidR="003E6375" w:rsidRPr="001C66BE" w:rsidRDefault="00E578A9" w:rsidP="002D6D4F">
            <w:pPr>
              <w:pStyle w:val="Prrafodelista"/>
              <w:spacing w:after="240" w:line="276" w:lineRule="auto"/>
              <w:ind w:left="284"/>
              <w:contextualSpacing w:val="0"/>
              <w:rPr>
                <w:rFonts w:asciiTheme="majorHAnsi" w:hAnsiTheme="majorHAnsi" w:cs="Arial"/>
                <w:color w:val="262626" w:themeColor="text1" w:themeTint="D9"/>
                <w:sz w:val="22"/>
                <w:szCs w:val="22"/>
              </w:rPr>
            </w:pPr>
            <w:r w:rsidRPr="001C66BE">
              <w:rPr>
                <w:rFonts w:asciiTheme="majorHAnsi" w:hAnsiTheme="majorHAnsi" w:cs="Arial"/>
                <w:color w:val="262626" w:themeColor="text1" w:themeTint="D9"/>
                <w:sz w:val="22"/>
                <w:szCs w:val="22"/>
              </w:rPr>
              <w:t xml:space="preserve">El posicionamiento </w:t>
            </w:r>
            <w:r w:rsidR="00B959BE" w:rsidRPr="001C66BE">
              <w:rPr>
                <w:rFonts w:asciiTheme="majorHAnsi" w:hAnsiTheme="majorHAnsi" w:cs="Arial"/>
                <w:color w:val="262626" w:themeColor="text1" w:themeTint="D9"/>
                <w:sz w:val="22"/>
                <w:szCs w:val="22"/>
              </w:rPr>
              <w:t xml:space="preserve">estratégico </w:t>
            </w:r>
            <w:r w:rsidRPr="001C66BE">
              <w:rPr>
                <w:rFonts w:asciiTheme="majorHAnsi" w:hAnsiTheme="majorHAnsi" w:cs="Arial"/>
                <w:color w:val="262626" w:themeColor="text1" w:themeTint="D9"/>
                <w:sz w:val="22"/>
                <w:szCs w:val="22"/>
              </w:rPr>
              <w:t xml:space="preserve">del diseño en la industria vasca como una herramienta de competitividad y </w:t>
            </w:r>
            <w:r w:rsidR="003970BD" w:rsidRPr="001C66BE">
              <w:rPr>
                <w:rFonts w:asciiTheme="majorHAnsi" w:hAnsiTheme="majorHAnsi" w:cs="Arial"/>
                <w:color w:val="262626" w:themeColor="text1" w:themeTint="D9"/>
                <w:sz w:val="22"/>
                <w:szCs w:val="22"/>
              </w:rPr>
              <w:t xml:space="preserve">como </w:t>
            </w:r>
            <w:r w:rsidRPr="001C66BE">
              <w:rPr>
                <w:rFonts w:asciiTheme="majorHAnsi" w:hAnsiTheme="majorHAnsi" w:cs="Arial"/>
                <w:color w:val="262626" w:themeColor="text1" w:themeTint="D9"/>
                <w:sz w:val="22"/>
                <w:szCs w:val="22"/>
              </w:rPr>
              <w:t xml:space="preserve">catalizador de la innovación no es algo que </w:t>
            </w:r>
            <w:r w:rsidR="003970BD" w:rsidRPr="001C66BE">
              <w:rPr>
                <w:rFonts w:asciiTheme="majorHAnsi" w:hAnsiTheme="majorHAnsi" w:cs="Arial"/>
                <w:color w:val="262626" w:themeColor="text1" w:themeTint="D9"/>
                <w:sz w:val="22"/>
                <w:szCs w:val="22"/>
              </w:rPr>
              <w:t>vaya a</w:t>
            </w:r>
            <w:r w:rsidR="00A33A4B" w:rsidRPr="001C66BE">
              <w:rPr>
                <w:rFonts w:asciiTheme="majorHAnsi" w:hAnsiTheme="majorHAnsi" w:cs="Arial"/>
                <w:color w:val="262626" w:themeColor="text1" w:themeTint="D9"/>
                <w:sz w:val="22"/>
                <w:szCs w:val="22"/>
              </w:rPr>
              <w:t xml:space="preserve"> </w:t>
            </w:r>
            <w:r w:rsidRPr="001C66BE">
              <w:rPr>
                <w:rFonts w:asciiTheme="majorHAnsi" w:hAnsiTheme="majorHAnsi" w:cs="Arial"/>
                <w:color w:val="262626" w:themeColor="text1" w:themeTint="D9"/>
                <w:sz w:val="22"/>
                <w:szCs w:val="22"/>
              </w:rPr>
              <w:t>ocurrir de la noche a la mañana</w:t>
            </w:r>
            <w:r w:rsidR="002406CD" w:rsidRPr="001C66BE">
              <w:rPr>
                <w:rFonts w:asciiTheme="majorHAnsi" w:hAnsiTheme="majorHAnsi" w:cs="Arial"/>
                <w:color w:val="262626" w:themeColor="text1" w:themeTint="D9"/>
                <w:sz w:val="22"/>
                <w:szCs w:val="22"/>
              </w:rPr>
              <w:t>,</w:t>
            </w:r>
            <w:r w:rsidRPr="001C66BE">
              <w:rPr>
                <w:rFonts w:asciiTheme="majorHAnsi" w:hAnsiTheme="majorHAnsi" w:cs="Arial"/>
                <w:color w:val="262626" w:themeColor="text1" w:themeTint="D9"/>
                <w:sz w:val="22"/>
                <w:szCs w:val="22"/>
              </w:rPr>
              <w:t xml:space="preserve"> va a </w:t>
            </w:r>
            <w:r w:rsidR="00A33A4B" w:rsidRPr="001C66BE">
              <w:rPr>
                <w:rFonts w:asciiTheme="majorHAnsi" w:hAnsiTheme="majorHAnsi" w:cs="Arial"/>
                <w:color w:val="262626" w:themeColor="text1" w:themeTint="D9"/>
                <w:sz w:val="22"/>
                <w:szCs w:val="22"/>
              </w:rPr>
              <w:t>necesitar</w:t>
            </w:r>
            <w:r w:rsidRPr="001C66BE">
              <w:rPr>
                <w:rFonts w:asciiTheme="majorHAnsi" w:hAnsiTheme="majorHAnsi" w:cs="Arial"/>
                <w:color w:val="262626" w:themeColor="text1" w:themeTint="D9"/>
                <w:sz w:val="22"/>
                <w:szCs w:val="22"/>
              </w:rPr>
              <w:t xml:space="preserve"> </w:t>
            </w:r>
            <w:r w:rsidR="003970BD" w:rsidRPr="001C66BE">
              <w:rPr>
                <w:rFonts w:asciiTheme="majorHAnsi" w:hAnsiTheme="majorHAnsi" w:cs="Arial"/>
                <w:color w:val="262626" w:themeColor="text1" w:themeTint="D9"/>
                <w:sz w:val="22"/>
                <w:szCs w:val="22"/>
              </w:rPr>
              <w:t>dotarse de</w:t>
            </w:r>
            <w:r w:rsidRPr="001C66BE">
              <w:rPr>
                <w:rFonts w:asciiTheme="majorHAnsi" w:hAnsiTheme="majorHAnsi" w:cs="Arial"/>
                <w:color w:val="262626" w:themeColor="text1" w:themeTint="D9"/>
                <w:sz w:val="22"/>
                <w:szCs w:val="22"/>
              </w:rPr>
              <w:t xml:space="preserve"> una </w:t>
            </w:r>
            <w:r w:rsidR="00461441" w:rsidRPr="001C66BE">
              <w:rPr>
                <w:rFonts w:asciiTheme="majorHAnsi" w:hAnsiTheme="majorHAnsi" w:cs="Arial"/>
                <w:color w:val="262626" w:themeColor="text1" w:themeTint="D9"/>
                <w:sz w:val="22"/>
                <w:szCs w:val="22"/>
              </w:rPr>
              <w:t>estrategia</w:t>
            </w:r>
            <w:r w:rsidRPr="001C66BE">
              <w:rPr>
                <w:rFonts w:asciiTheme="majorHAnsi" w:hAnsiTheme="majorHAnsi" w:cs="Arial"/>
                <w:color w:val="262626" w:themeColor="text1" w:themeTint="D9"/>
                <w:sz w:val="22"/>
                <w:szCs w:val="22"/>
              </w:rPr>
              <w:t xml:space="preserve"> clara</w:t>
            </w:r>
            <w:r w:rsidR="003E6375" w:rsidRPr="001C66BE">
              <w:rPr>
                <w:rFonts w:asciiTheme="majorHAnsi" w:hAnsiTheme="majorHAnsi" w:cs="Arial"/>
                <w:color w:val="262626" w:themeColor="text1" w:themeTint="D9"/>
                <w:sz w:val="22"/>
                <w:szCs w:val="22"/>
              </w:rPr>
              <w:t xml:space="preserve"> y rig</w:t>
            </w:r>
            <w:r w:rsidR="00F51C90" w:rsidRPr="001C66BE">
              <w:rPr>
                <w:rFonts w:asciiTheme="majorHAnsi" w:hAnsiTheme="majorHAnsi" w:cs="Arial"/>
                <w:color w:val="262626" w:themeColor="text1" w:themeTint="D9"/>
                <w:sz w:val="22"/>
                <w:szCs w:val="22"/>
              </w:rPr>
              <w:t>u</w:t>
            </w:r>
            <w:r w:rsidR="003E6375" w:rsidRPr="001C66BE">
              <w:rPr>
                <w:rFonts w:asciiTheme="majorHAnsi" w:hAnsiTheme="majorHAnsi" w:cs="Arial"/>
                <w:color w:val="262626" w:themeColor="text1" w:themeTint="D9"/>
                <w:sz w:val="22"/>
                <w:szCs w:val="22"/>
              </w:rPr>
              <w:t>r</w:t>
            </w:r>
            <w:r w:rsidR="00F51C90" w:rsidRPr="001C66BE">
              <w:rPr>
                <w:rFonts w:asciiTheme="majorHAnsi" w:hAnsiTheme="majorHAnsi" w:cs="Arial"/>
                <w:color w:val="262626" w:themeColor="text1" w:themeTint="D9"/>
                <w:sz w:val="22"/>
                <w:szCs w:val="22"/>
              </w:rPr>
              <w:t>osa</w:t>
            </w:r>
            <w:r w:rsidR="009D229C">
              <w:rPr>
                <w:rFonts w:asciiTheme="majorHAnsi" w:hAnsiTheme="majorHAnsi" w:cs="Arial"/>
                <w:color w:val="262626" w:themeColor="text1" w:themeTint="D9"/>
                <w:sz w:val="22"/>
                <w:szCs w:val="22"/>
              </w:rPr>
              <w:t>, y</w:t>
            </w:r>
            <w:r w:rsidR="003970BD" w:rsidRPr="001C66BE">
              <w:rPr>
                <w:rFonts w:asciiTheme="majorHAnsi" w:hAnsiTheme="majorHAnsi" w:cs="Arial"/>
                <w:color w:val="262626" w:themeColor="text1" w:themeTint="D9"/>
                <w:sz w:val="22"/>
                <w:szCs w:val="22"/>
              </w:rPr>
              <w:t xml:space="preserve"> de tiempo para </w:t>
            </w:r>
            <w:r w:rsidR="00F37F2E" w:rsidRPr="001C66BE">
              <w:rPr>
                <w:rFonts w:asciiTheme="majorHAnsi" w:hAnsiTheme="majorHAnsi" w:cs="Arial"/>
                <w:color w:val="262626" w:themeColor="text1" w:themeTint="D9"/>
                <w:sz w:val="22"/>
                <w:szCs w:val="22"/>
              </w:rPr>
              <w:t>implementarla</w:t>
            </w:r>
            <w:r w:rsidRPr="001C66BE">
              <w:rPr>
                <w:rFonts w:asciiTheme="majorHAnsi" w:hAnsiTheme="majorHAnsi" w:cs="Arial"/>
                <w:color w:val="262626" w:themeColor="text1" w:themeTint="D9"/>
                <w:sz w:val="22"/>
                <w:szCs w:val="22"/>
              </w:rPr>
              <w:t>.</w:t>
            </w:r>
            <w:r w:rsidR="009D229C">
              <w:rPr>
                <w:rFonts w:asciiTheme="majorHAnsi" w:hAnsiTheme="majorHAnsi" w:cs="Arial"/>
                <w:color w:val="262626" w:themeColor="text1" w:themeTint="D9"/>
                <w:sz w:val="22"/>
                <w:szCs w:val="22"/>
              </w:rPr>
              <w:t xml:space="preserve"> Ese es el objetivo de este proyecto y las que se </w:t>
            </w:r>
            <w:r w:rsidR="002406CD" w:rsidRPr="001C66BE">
              <w:rPr>
                <w:rFonts w:asciiTheme="majorHAnsi" w:hAnsiTheme="majorHAnsi" w:cs="Arial"/>
                <w:color w:val="262626" w:themeColor="text1" w:themeTint="D9"/>
                <w:sz w:val="22"/>
                <w:szCs w:val="22"/>
              </w:rPr>
              <w:t>identifica</w:t>
            </w:r>
            <w:r w:rsidR="009D229C">
              <w:rPr>
                <w:rFonts w:asciiTheme="majorHAnsi" w:hAnsiTheme="majorHAnsi" w:cs="Arial"/>
                <w:color w:val="262626" w:themeColor="text1" w:themeTint="D9"/>
                <w:sz w:val="22"/>
                <w:szCs w:val="22"/>
              </w:rPr>
              <w:t>n</w:t>
            </w:r>
            <w:r w:rsidR="003E6375" w:rsidRPr="001C66BE">
              <w:rPr>
                <w:rFonts w:asciiTheme="majorHAnsi" w:hAnsiTheme="majorHAnsi" w:cs="Arial"/>
                <w:color w:val="262626" w:themeColor="text1" w:themeTint="D9"/>
                <w:sz w:val="22"/>
                <w:szCs w:val="22"/>
              </w:rPr>
              <w:t xml:space="preserve"> </w:t>
            </w:r>
            <w:r w:rsidR="009D229C">
              <w:rPr>
                <w:rFonts w:asciiTheme="majorHAnsi" w:hAnsiTheme="majorHAnsi" w:cs="Arial"/>
                <w:color w:val="262626" w:themeColor="text1" w:themeTint="D9"/>
                <w:sz w:val="22"/>
                <w:szCs w:val="22"/>
              </w:rPr>
              <w:t xml:space="preserve">a continuación las </w:t>
            </w:r>
            <w:r w:rsidR="009D229C" w:rsidRPr="008F5B79">
              <w:rPr>
                <w:rFonts w:asciiTheme="majorHAnsi" w:hAnsiTheme="majorHAnsi" w:cs="Arial"/>
                <w:b/>
                <w:color w:val="262626" w:themeColor="text1" w:themeTint="D9"/>
                <w:sz w:val="22"/>
                <w:szCs w:val="22"/>
              </w:rPr>
              <w:t xml:space="preserve">posibles </w:t>
            </w:r>
            <w:r w:rsidR="00B959BE" w:rsidRPr="008F5B79">
              <w:rPr>
                <w:rFonts w:asciiTheme="majorHAnsi" w:hAnsiTheme="majorHAnsi" w:cs="Arial"/>
                <w:b/>
                <w:color w:val="262626" w:themeColor="text1" w:themeTint="D9"/>
                <w:sz w:val="22"/>
                <w:szCs w:val="22"/>
              </w:rPr>
              <w:t>líneas de trabajo</w:t>
            </w:r>
            <w:r w:rsidR="003E6375" w:rsidRPr="001C66BE">
              <w:rPr>
                <w:rFonts w:asciiTheme="majorHAnsi" w:hAnsiTheme="majorHAnsi" w:cs="Arial"/>
                <w:color w:val="262626" w:themeColor="text1" w:themeTint="D9"/>
                <w:sz w:val="22"/>
                <w:szCs w:val="22"/>
              </w:rPr>
              <w:t>:</w:t>
            </w:r>
          </w:p>
          <w:p w14:paraId="1F8B03CD" w14:textId="4E60714E" w:rsidR="00D9694B" w:rsidRPr="001C66BE" w:rsidRDefault="00EB27D5"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sidRPr="001C66BE">
              <w:rPr>
                <w:rFonts w:asciiTheme="majorHAnsi" w:hAnsiTheme="majorHAnsi" w:cs="Arial"/>
                <w:color w:val="262626" w:themeColor="text1" w:themeTint="D9"/>
                <w:sz w:val="22"/>
                <w:szCs w:val="22"/>
              </w:rPr>
              <w:t xml:space="preserve">Con la </w:t>
            </w:r>
            <w:r w:rsidR="007F570A" w:rsidRPr="001C66BE">
              <w:rPr>
                <w:rFonts w:asciiTheme="majorHAnsi" w:hAnsiTheme="majorHAnsi" w:cs="Arial"/>
                <w:color w:val="262626" w:themeColor="text1" w:themeTint="D9"/>
                <w:sz w:val="22"/>
                <w:szCs w:val="22"/>
              </w:rPr>
              <w:t>implicación</w:t>
            </w:r>
            <w:r w:rsidRPr="001C66BE">
              <w:rPr>
                <w:rFonts w:asciiTheme="majorHAnsi" w:hAnsiTheme="majorHAnsi" w:cs="Arial"/>
                <w:color w:val="262626" w:themeColor="text1" w:themeTint="D9"/>
                <w:sz w:val="22"/>
                <w:szCs w:val="22"/>
              </w:rPr>
              <w:t xml:space="preserve"> de las </w:t>
            </w:r>
            <w:r w:rsidR="009D229C">
              <w:rPr>
                <w:rFonts w:asciiTheme="majorHAnsi" w:hAnsiTheme="majorHAnsi" w:cs="Arial"/>
                <w:color w:val="262626" w:themeColor="text1" w:themeTint="D9"/>
                <w:sz w:val="22"/>
                <w:szCs w:val="22"/>
              </w:rPr>
              <w:t xml:space="preserve">cuatro </w:t>
            </w:r>
            <w:r w:rsidRPr="001C66BE">
              <w:rPr>
                <w:rFonts w:asciiTheme="majorHAnsi" w:hAnsiTheme="majorHAnsi" w:cs="Arial"/>
                <w:color w:val="262626" w:themeColor="text1" w:themeTint="D9"/>
                <w:sz w:val="22"/>
                <w:szCs w:val="22"/>
              </w:rPr>
              <w:t xml:space="preserve">universidades y de las instituciones locales, </w:t>
            </w:r>
            <w:r w:rsidR="001C4A3B">
              <w:rPr>
                <w:rFonts w:asciiTheme="majorHAnsi" w:hAnsiTheme="majorHAnsi" w:cs="Arial"/>
                <w:color w:val="262626" w:themeColor="text1" w:themeTint="D9"/>
                <w:sz w:val="22"/>
                <w:szCs w:val="22"/>
              </w:rPr>
              <w:t xml:space="preserve">de </w:t>
            </w:r>
            <w:r w:rsidRPr="001C66BE">
              <w:rPr>
                <w:rFonts w:asciiTheme="majorHAnsi" w:hAnsiTheme="majorHAnsi" w:cs="Arial"/>
                <w:color w:val="262626" w:themeColor="text1" w:themeTint="D9"/>
                <w:sz w:val="22"/>
                <w:szCs w:val="22"/>
              </w:rPr>
              <w:t xml:space="preserve">los profesionales y empresas </w:t>
            </w:r>
            <w:r w:rsidR="003970BD" w:rsidRPr="001C66BE">
              <w:rPr>
                <w:rFonts w:asciiTheme="majorHAnsi" w:hAnsiTheme="majorHAnsi" w:cs="Arial"/>
                <w:color w:val="262626" w:themeColor="text1" w:themeTint="D9"/>
                <w:sz w:val="22"/>
                <w:szCs w:val="22"/>
              </w:rPr>
              <w:t xml:space="preserve">consultoras </w:t>
            </w:r>
            <w:r w:rsidRPr="001C66BE">
              <w:rPr>
                <w:rFonts w:asciiTheme="majorHAnsi" w:hAnsiTheme="majorHAnsi" w:cs="Arial"/>
                <w:color w:val="262626" w:themeColor="text1" w:themeTint="D9"/>
                <w:sz w:val="22"/>
                <w:szCs w:val="22"/>
              </w:rPr>
              <w:t>de diseño</w:t>
            </w:r>
            <w:r w:rsidR="009D229C">
              <w:rPr>
                <w:rFonts w:asciiTheme="majorHAnsi" w:hAnsiTheme="majorHAnsi" w:cs="Arial"/>
                <w:color w:val="262626" w:themeColor="text1" w:themeTint="D9"/>
                <w:sz w:val="22"/>
                <w:szCs w:val="22"/>
              </w:rPr>
              <w:t>, se</w:t>
            </w:r>
            <w:r w:rsidR="00A33A4B" w:rsidRPr="001C66BE">
              <w:rPr>
                <w:rFonts w:asciiTheme="majorHAnsi" w:hAnsiTheme="majorHAnsi" w:cs="Arial"/>
                <w:color w:val="262626" w:themeColor="text1" w:themeTint="D9"/>
                <w:sz w:val="22"/>
                <w:szCs w:val="22"/>
              </w:rPr>
              <w:t xml:space="preserve"> </w:t>
            </w:r>
            <w:r w:rsidR="007F570A" w:rsidRPr="001C66BE">
              <w:rPr>
                <w:rFonts w:asciiTheme="majorHAnsi" w:hAnsiTheme="majorHAnsi" w:cs="Arial"/>
                <w:color w:val="262626" w:themeColor="text1" w:themeTint="D9"/>
                <w:sz w:val="22"/>
                <w:szCs w:val="22"/>
              </w:rPr>
              <w:t>debe</w:t>
            </w:r>
            <w:r w:rsidRPr="001C66BE">
              <w:rPr>
                <w:rFonts w:asciiTheme="majorHAnsi" w:hAnsiTheme="majorHAnsi" w:cs="Arial"/>
                <w:color w:val="262626" w:themeColor="text1" w:themeTint="D9"/>
                <w:sz w:val="22"/>
                <w:szCs w:val="22"/>
              </w:rPr>
              <w:t xml:space="preserve"> trabajar con los máximos responsables de las asociaciones empresariales, clústeres, centros tecnológicos y empresas de referencia </w:t>
            </w:r>
            <w:r w:rsidR="005559D6" w:rsidRPr="001C66BE">
              <w:rPr>
                <w:rFonts w:asciiTheme="majorHAnsi" w:hAnsiTheme="majorHAnsi" w:cs="Arial"/>
                <w:color w:val="262626" w:themeColor="text1" w:themeTint="D9"/>
                <w:sz w:val="22"/>
                <w:szCs w:val="22"/>
              </w:rPr>
              <w:t xml:space="preserve">en </w:t>
            </w:r>
            <w:r w:rsidR="00A33A4B" w:rsidRPr="001C66BE">
              <w:rPr>
                <w:rFonts w:asciiTheme="majorHAnsi" w:hAnsiTheme="majorHAnsi" w:cs="Arial"/>
                <w:color w:val="262626" w:themeColor="text1" w:themeTint="D9"/>
                <w:sz w:val="22"/>
                <w:szCs w:val="22"/>
              </w:rPr>
              <w:t>dos</w:t>
            </w:r>
            <w:r w:rsidR="001F219A" w:rsidRPr="001C66BE">
              <w:rPr>
                <w:rFonts w:asciiTheme="majorHAnsi" w:hAnsiTheme="majorHAnsi" w:cs="Arial"/>
                <w:color w:val="262626" w:themeColor="text1" w:themeTint="D9"/>
                <w:sz w:val="22"/>
                <w:szCs w:val="22"/>
              </w:rPr>
              <w:t xml:space="preserve"> </w:t>
            </w:r>
            <w:r w:rsidR="00A33A4B" w:rsidRPr="001C66BE">
              <w:rPr>
                <w:rFonts w:asciiTheme="majorHAnsi" w:hAnsiTheme="majorHAnsi" w:cs="Arial"/>
                <w:color w:val="262626" w:themeColor="text1" w:themeTint="D9"/>
                <w:sz w:val="22"/>
                <w:szCs w:val="22"/>
              </w:rPr>
              <w:t>direcciones</w:t>
            </w:r>
            <w:r w:rsidR="005559D6" w:rsidRPr="001C66BE">
              <w:rPr>
                <w:rFonts w:asciiTheme="majorHAnsi" w:hAnsiTheme="majorHAnsi" w:cs="Arial"/>
                <w:color w:val="262626" w:themeColor="text1" w:themeTint="D9"/>
                <w:sz w:val="22"/>
                <w:szCs w:val="22"/>
              </w:rPr>
              <w:t xml:space="preserve">: </w:t>
            </w:r>
            <w:r w:rsidR="00B8392B">
              <w:rPr>
                <w:rFonts w:asciiTheme="majorHAnsi" w:hAnsiTheme="majorHAnsi" w:cs="Arial"/>
                <w:color w:val="262626" w:themeColor="text1" w:themeTint="D9"/>
                <w:sz w:val="22"/>
                <w:szCs w:val="22"/>
              </w:rPr>
              <w:t>de</w:t>
            </w:r>
            <w:r w:rsidR="001C4A3B">
              <w:rPr>
                <w:rFonts w:asciiTheme="majorHAnsi" w:hAnsiTheme="majorHAnsi" w:cs="Arial"/>
                <w:color w:val="262626" w:themeColor="text1" w:themeTint="D9"/>
                <w:sz w:val="22"/>
                <w:szCs w:val="22"/>
              </w:rPr>
              <w:t xml:space="preserve"> una parte </w:t>
            </w:r>
            <w:r w:rsidR="001C4A3B" w:rsidRPr="008F5B79">
              <w:rPr>
                <w:rFonts w:asciiTheme="majorHAnsi" w:hAnsiTheme="majorHAnsi" w:cs="Arial"/>
                <w:b/>
                <w:color w:val="262626" w:themeColor="text1" w:themeTint="D9"/>
                <w:sz w:val="22"/>
                <w:szCs w:val="22"/>
              </w:rPr>
              <w:t>explicando</w:t>
            </w:r>
            <w:r w:rsidRPr="008F5B79">
              <w:rPr>
                <w:rFonts w:asciiTheme="majorHAnsi" w:hAnsiTheme="majorHAnsi" w:cs="Arial"/>
                <w:b/>
                <w:color w:val="262626" w:themeColor="text1" w:themeTint="D9"/>
                <w:sz w:val="22"/>
                <w:szCs w:val="22"/>
              </w:rPr>
              <w:t xml:space="preserve"> cómo puede ayudar el diseño a la competitividad y </w:t>
            </w:r>
            <w:r w:rsidR="00030472" w:rsidRPr="008F5B79">
              <w:rPr>
                <w:rFonts w:asciiTheme="majorHAnsi" w:hAnsiTheme="majorHAnsi" w:cs="Arial"/>
                <w:b/>
                <w:color w:val="262626" w:themeColor="text1" w:themeTint="D9"/>
                <w:sz w:val="22"/>
                <w:szCs w:val="22"/>
              </w:rPr>
              <w:t xml:space="preserve">a </w:t>
            </w:r>
            <w:r w:rsidRPr="008F5B79">
              <w:rPr>
                <w:rFonts w:asciiTheme="majorHAnsi" w:hAnsiTheme="majorHAnsi" w:cs="Arial"/>
                <w:b/>
                <w:color w:val="262626" w:themeColor="text1" w:themeTint="D9"/>
                <w:sz w:val="22"/>
                <w:szCs w:val="22"/>
              </w:rPr>
              <w:t>la innovación de sus organizaciones</w:t>
            </w:r>
            <w:r w:rsidR="00030472" w:rsidRPr="001C66BE">
              <w:rPr>
                <w:rFonts w:asciiTheme="majorHAnsi" w:hAnsiTheme="majorHAnsi" w:cs="Arial"/>
                <w:color w:val="262626" w:themeColor="text1" w:themeTint="D9"/>
                <w:sz w:val="22"/>
                <w:szCs w:val="22"/>
              </w:rPr>
              <w:t xml:space="preserve"> —</w:t>
            </w:r>
            <w:r w:rsidR="00011A09" w:rsidRPr="001C66BE">
              <w:rPr>
                <w:rFonts w:asciiTheme="majorHAnsi" w:hAnsiTheme="majorHAnsi" w:cs="Arial"/>
                <w:color w:val="262626" w:themeColor="text1" w:themeTint="D9"/>
                <w:sz w:val="22"/>
                <w:szCs w:val="22"/>
              </w:rPr>
              <w:t>acorta</w:t>
            </w:r>
            <w:r w:rsidR="009D229C">
              <w:rPr>
                <w:rFonts w:asciiTheme="majorHAnsi" w:hAnsiTheme="majorHAnsi" w:cs="Arial"/>
                <w:color w:val="262626" w:themeColor="text1" w:themeTint="D9"/>
                <w:sz w:val="22"/>
                <w:szCs w:val="22"/>
              </w:rPr>
              <w:t>ndo</w:t>
            </w:r>
            <w:r w:rsidRPr="001C66BE">
              <w:rPr>
                <w:rFonts w:asciiTheme="majorHAnsi" w:hAnsiTheme="majorHAnsi" w:cs="Arial"/>
                <w:color w:val="262626" w:themeColor="text1" w:themeTint="D9"/>
                <w:sz w:val="22"/>
                <w:szCs w:val="22"/>
              </w:rPr>
              <w:t xml:space="preserve"> los plazos de la transferencia </w:t>
            </w:r>
            <w:r w:rsidR="00011A09" w:rsidRPr="001C66BE">
              <w:rPr>
                <w:rFonts w:asciiTheme="majorHAnsi" w:hAnsiTheme="majorHAnsi" w:cs="Arial"/>
                <w:color w:val="262626" w:themeColor="text1" w:themeTint="D9"/>
                <w:sz w:val="22"/>
                <w:szCs w:val="22"/>
              </w:rPr>
              <w:t xml:space="preserve">de la innovación </w:t>
            </w:r>
            <w:r w:rsidR="005559D6" w:rsidRPr="001C66BE">
              <w:rPr>
                <w:rFonts w:asciiTheme="majorHAnsi" w:hAnsiTheme="majorHAnsi" w:cs="Arial"/>
                <w:color w:val="262626" w:themeColor="text1" w:themeTint="D9"/>
                <w:sz w:val="22"/>
                <w:szCs w:val="22"/>
              </w:rPr>
              <w:t>y aumenta</w:t>
            </w:r>
            <w:r w:rsidR="009D229C">
              <w:rPr>
                <w:rFonts w:asciiTheme="majorHAnsi" w:hAnsiTheme="majorHAnsi" w:cs="Arial"/>
                <w:color w:val="262626" w:themeColor="text1" w:themeTint="D9"/>
                <w:sz w:val="22"/>
                <w:szCs w:val="22"/>
              </w:rPr>
              <w:t>ndo</w:t>
            </w:r>
            <w:r w:rsidR="005559D6" w:rsidRPr="001C66BE">
              <w:rPr>
                <w:rFonts w:asciiTheme="majorHAnsi" w:hAnsiTheme="majorHAnsi" w:cs="Arial"/>
                <w:color w:val="262626" w:themeColor="text1" w:themeTint="D9"/>
                <w:sz w:val="22"/>
                <w:szCs w:val="22"/>
              </w:rPr>
              <w:t xml:space="preserve"> su retorno</w:t>
            </w:r>
            <w:r w:rsidR="00030472" w:rsidRPr="001C66BE">
              <w:rPr>
                <w:rFonts w:asciiTheme="majorHAnsi" w:hAnsiTheme="majorHAnsi" w:cs="Arial"/>
                <w:color w:val="262626" w:themeColor="text1" w:themeTint="D9"/>
                <w:sz w:val="22"/>
                <w:szCs w:val="22"/>
              </w:rPr>
              <w:t>—</w:t>
            </w:r>
            <w:r w:rsidR="00CF023B">
              <w:rPr>
                <w:rFonts w:asciiTheme="majorHAnsi" w:hAnsiTheme="majorHAnsi" w:cs="Arial"/>
                <w:color w:val="262626" w:themeColor="text1" w:themeTint="D9"/>
                <w:sz w:val="22"/>
                <w:szCs w:val="22"/>
              </w:rPr>
              <w:t xml:space="preserve"> </w:t>
            </w:r>
            <w:r w:rsidR="00CF023B" w:rsidRPr="008F5B79">
              <w:rPr>
                <w:rFonts w:asciiTheme="majorHAnsi" w:hAnsiTheme="majorHAnsi" w:cs="Arial"/>
                <w:b/>
                <w:color w:val="262626" w:themeColor="text1" w:themeTint="D9"/>
                <w:sz w:val="22"/>
                <w:szCs w:val="22"/>
              </w:rPr>
              <w:t>y</w:t>
            </w:r>
            <w:r w:rsidR="00CF023B" w:rsidRPr="00CF023B">
              <w:rPr>
                <w:rFonts w:asciiTheme="majorHAnsi" w:hAnsiTheme="majorHAnsi" w:cs="Arial"/>
                <w:color w:val="262626" w:themeColor="text1" w:themeTint="D9"/>
                <w:sz w:val="22"/>
                <w:szCs w:val="22"/>
              </w:rPr>
              <w:t xml:space="preserve"> </w:t>
            </w:r>
            <w:r w:rsidR="00CF023B" w:rsidRPr="008F5B79">
              <w:rPr>
                <w:rFonts w:asciiTheme="majorHAnsi" w:hAnsiTheme="majorHAnsi" w:cs="Arial"/>
                <w:b/>
                <w:color w:val="262626" w:themeColor="text1" w:themeTint="D9"/>
                <w:sz w:val="22"/>
                <w:szCs w:val="22"/>
              </w:rPr>
              <w:t>apoyando a las empresas en la elaboración de índices personalizados de retorno de inversión en diseño</w:t>
            </w:r>
            <w:r w:rsidR="001F219A" w:rsidRPr="001C66BE">
              <w:rPr>
                <w:rFonts w:asciiTheme="majorHAnsi" w:hAnsiTheme="majorHAnsi" w:cs="Arial"/>
                <w:color w:val="262626" w:themeColor="text1" w:themeTint="D9"/>
                <w:sz w:val="22"/>
                <w:szCs w:val="22"/>
              </w:rPr>
              <w:t>;</w:t>
            </w:r>
            <w:r w:rsidRPr="001C66BE">
              <w:rPr>
                <w:rFonts w:asciiTheme="majorHAnsi" w:hAnsiTheme="majorHAnsi" w:cs="Arial"/>
                <w:color w:val="262626" w:themeColor="text1" w:themeTint="D9"/>
                <w:sz w:val="22"/>
                <w:szCs w:val="22"/>
              </w:rPr>
              <w:t xml:space="preserve"> </w:t>
            </w:r>
            <w:r w:rsidR="00B8392B">
              <w:rPr>
                <w:rFonts w:asciiTheme="majorHAnsi" w:hAnsiTheme="majorHAnsi" w:cs="Arial"/>
                <w:color w:val="262626" w:themeColor="text1" w:themeTint="D9"/>
                <w:sz w:val="22"/>
                <w:szCs w:val="22"/>
              </w:rPr>
              <w:t>de</w:t>
            </w:r>
            <w:r w:rsidR="001C4A3B">
              <w:rPr>
                <w:rFonts w:asciiTheme="majorHAnsi" w:hAnsiTheme="majorHAnsi" w:cs="Arial"/>
                <w:color w:val="262626" w:themeColor="text1" w:themeTint="D9"/>
                <w:sz w:val="22"/>
                <w:szCs w:val="22"/>
              </w:rPr>
              <w:t xml:space="preserve"> otra </w:t>
            </w:r>
            <w:r w:rsidR="009D229C">
              <w:rPr>
                <w:rFonts w:asciiTheme="majorHAnsi" w:hAnsiTheme="majorHAnsi" w:cs="Arial"/>
                <w:color w:val="262626" w:themeColor="text1" w:themeTint="D9"/>
                <w:sz w:val="22"/>
                <w:szCs w:val="22"/>
              </w:rPr>
              <w:t>ayuda</w:t>
            </w:r>
            <w:r w:rsidR="000272B9">
              <w:rPr>
                <w:rFonts w:asciiTheme="majorHAnsi" w:hAnsiTheme="majorHAnsi" w:cs="Arial"/>
                <w:color w:val="262626" w:themeColor="text1" w:themeTint="D9"/>
                <w:sz w:val="22"/>
                <w:szCs w:val="22"/>
              </w:rPr>
              <w:t>ndo</w:t>
            </w:r>
            <w:r w:rsidR="009D229C">
              <w:rPr>
                <w:rFonts w:asciiTheme="majorHAnsi" w:hAnsiTheme="majorHAnsi" w:cs="Arial"/>
                <w:color w:val="262626" w:themeColor="text1" w:themeTint="D9"/>
                <w:sz w:val="22"/>
                <w:szCs w:val="22"/>
              </w:rPr>
              <w:t xml:space="preserve"> a </w:t>
            </w:r>
            <w:r w:rsidR="005559D6" w:rsidRPr="001C66BE">
              <w:rPr>
                <w:rFonts w:asciiTheme="majorHAnsi" w:hAnsiTheme="majorHAnsi" w:cs="Arial"/>
                <w:color w:val="262626" w:themeColor="text1" w:themeTint="D9"/>
                <w:sz w:val="22"/>
                <w:szCs w:val="22"/>
              </w:rPr>
              <w:t xml:space="preserve">que las </w:t>
            </w:r>
            <w:r w:rsidR="00030472" w:rsidRPr="001C66BE">
              <w:rPr>
                <w:rFonts w:asciiTheme="majorHAnsi" w:hAnsiTheme="majorHAnsi" w:cs="Arial"/>
                <w:color w:val="262626" w:themeColor="text1" w:themeTint="D9"/>
                <w:sz w:val="22"/>
                <w:szCs w:val="22"/>
              </w:rPr>
              <w:t>consultoras</w:t>
            </w:r>
            <w:r w:rsidR="005559D6" w:rsidRPr="001C66BE">
              <w:rPr>
                <w:rFonts w:asciiTheme="majorHAnsi" w:hAnsiTheme="majorHAnsi" w:cs="Arial"/>
                <w:color w:val="262626" w:themeColor="text1" w:themeTint="D9"/>
                <w:sz w:val="22"/>
                <w:szCs w:val="22"/>
              </w:rPr>
              <w:t xml:space="preserve"> de diseño optimi</w:t>
            </w:r>
            <w:r w:rsidR="001C4A3B">
              <w:rPr>
                <w:rFonts w:asciiTheme="majorHAnsi" w:hAnsiTheme="majorHAnsi" w:cs="Arial"/>
                <w:color w:val="262626" w:themeColor="text1" w:themeTint="D9"/>
                <w:sz w:val="22"/>
                <w:szCs w:val="22"/>
              </w:rPr>
              <w:t>cen</w:t>
            </w:r>
            <w:r w:rsidR="005559D6" w:rsidRPr="001C66BE">
              <w:rPr>
                <w:rFonts w:asciiTheme="majorHAnsi" w:hAnsiTheme="majorHAnsi" w:cs="Arial"/>
                <w:color w:val="262626" w:themeColor="text1" w:themeTint="D9"/>
                <w:sz w:val="22"/>
                <w:szCs w:val="22"/>
              </w:rPr>
              <w:t xml:space="preserve"> su oferta de servicios</w:t>
            </w:r>
            <w:r w:rsidR="00CF023B">
              <w:rPr>
                <w:rFonts w:asciiTheme="majorHAnsi" w:hAnsiTheme="majorHAnsi" w:cs="Arial"/>
                <w:color w:val="262626" w:themeColor="text1" w:themeTint="D9"/>
                <w:sz w:val="22"/>
                <w:szCs w:val="22"/>
              </w:rPr>
              <w:t xml:space="preserve"> y </w:t>
            </w:r>
            <w:r w:rsidR="007F570A" w:rsidRPr="001C66BE">
              <w:rPr>
                <w:rFonts w:asciiTheme="majorHAnsi" w:hAnsiTheme="majorHAnsi" w:cs="Arial"/>
                <w:color w:val="262626" w:themeColor="text1" w:themeTint="D9"/>
                <w:sz w:val="22"/>
                <w:szCs w:val="22"/>
              </w:rPr>
              <w:t>bus</w:t>
            </w:r>
            <w:r w:rsidR="001C4A3B">
              <w:rPr>
                <w:rFonts w:asciiTheme="majorHAnsi" w:hAnsiTheme="majorHAnsi" w:cs="Arial"/>
                <w:color w:val="262626" w:themeColor="text1" w:themeTint="D9"/>
                <w:sz w:val="22"/>
                <w:szCs w:val="22"/>
              </w:rPr>
              <w:t>quen</w:t>
            </w:r>
            <w:r w:rsidR="007F570A" w:rsidRPr="001C66BE">
              <w:rPr>
                <w:rFonts w:asciiTheme="majorHAnsi" w:hAnsiTheme="majorHAnsi" w:cs="Arial"/>
                <w:color w:val="262626" w:themeColor="text1" w:themeTint="D9"/>
                <w:sz w:val="22"/>
                <w:szCs w:val="22"/>
              </w:rPr>
              <w:t xml:space="preserve"> </w:t>
            </w:r>
            <w:r w:rsidR="00CF023B">
              <w:rPr>
                <w:rFonts w:asciiTheme="majorHAnsi" w:hAnsiTheme="majorHAnsi" w:cs="Arial"/>
                <w:color w:val="262626" w:themeColor="text1" w:themeTint="D9"/>
                <w:sz w:val="22"/>
                <w:szCs w:val="22"/>
              </w:rPr>
              <w:t>una</w:t>
            </w:r>
            <w:r w:rsidR="001C4A3B">
              <w:rPr>
                <w:rFonts w:asciiTheme="majorHAnsi" w:hAnsiTheme="majorHAnsi" w:cs="Arial"/>
                <w:color w:val="262626" w:themeColor="text1" w:themeTint="D9"/>
                <w:sz w:val="22"/>
                <w:szCs w:val="22"/>
              </w:rPr>
              <w:t xml:space="preserve"> </w:t>
            </w:r>
            <w:r w:rsidR="005559D6" w:rsidRPr="001C66BE">
              <w:rPr>
                <w:rFonts w:asciiTheme="majorHAnsi" w:hAnsiTheme="majorHAnsi" w:cs="Arial"/>
                <w:color w:val="262626" w:themeColor="text1" w:themeTint="D9"/>
                <w:sz w:val="22"/>
                <w:szCs w:val="22"/>
              </w:rPr>
              <w:t>especializa</w:t>
            </w:r>
            <w:r w:rsidR="007F570A" w:rsidRPr="001C66BE">
              <w:rPr>
                <w:rFonts w:asciiTheme="majorHAnsi" w:hAnsiTheme="majorHAnsi" w:cs="Arial"/>
                <w:color w:val="262626" w:themeColor="text1" w:themeTint="D9"/>
                <w:sz w:val="22"/>
                <w:szCs w:val="22"/>
              </w:rPr>
              <w:t>ción</w:t>
            </w:r>
            <w:r w:rsidR="005559D6" w:rsidRPr="001C66BE">
              <w:rPr>
                <w:rFonts w:asciiTheme="majorHAnsi" w:hAnsiTheme="majorHAnsi" w:cs="Arial"/>
                <w:color w:val="262626" w:themeColor="text1" w:themeTint="D9"/>
                <w:sz w:val="22"/>
                <w:szCs w:val="22"/>
              </w:rPr>
              <w:t xml:space="preserve"> </w:t>
            </w:r>
            <w:r w:rsidR="00030472" w:rsidRPr="001C66BE">
              <w:rPr>
                <w:rFonts w:asciiTheme="majorHAnsi" w:hAnsiTheme="majorHAnsi" w:cs="Arial"/>
                <w:color w:val="262626" w:themeColor="text1" w:themeTint="D9"/>
                <w:sz w:val="22"/>
                <w:szCs w:val="22"/>
              </w:rPr>
              <w:t>acorde</w:t>
            </w:r>
            <w:r w:rsidR="00313FFE" w:rsidRPr="001C66BE">
              <w:rPr>
                <w:rFonts w:asciiTheme="majorHAnsi" w:hAnsiTheme="majorHAnsi" w:cs="Arial"/>
                <w:color w:val="262626" w:themeColor="text1" w:themeTint="D9"/>
                <w:sz w:val="22"/>
                <w:szCs w:val="22"/>
              </w:rPr>
              <w:t xml:space="preserve"> </w:t>
            </w:r>
            <w:r w:rsidR="00CF023B" w:rsidRPr="00CF023B">
              <w:rPr>
                <w:rFonts w:asciiTheme="majorHAnsi" w:hAnsiTheme="majorHAnsi" w:cs="Arial"/>
                <w:color w:val="262626" w:themeColor="text1" w:themeTint="D9"/>
                <w:sz w:val="22"/>
                <w:szCs w:val="22"/>
              </w:rPr>
              <w:t>a las competencias requeridas para abordar los retos de nuestros sectores industriales, más allá de los productos o servicios específicos</w:t>
            </w:r>
            <w:r w:rsidR="005559D6" w:rsidRPr="001C66BE">
              <w:rPr>
                <w:rFonts w:ascii="Calibri" w:hAnsi="Calibri" w:cs="Arial"/>
                <w:color w:val="262626" w:themeColor="text1" w:themeTint="D9"/>
                <w:sz w:val="22"/>
                <w:szCs w:val="22"/>
              </w:rPr>
              <w:t>.</w:t>
            </w:r>
          </w:p>
          <w:p w14:paraId="6B75A188" w14:textId="5745938E" w:rsidR="00D9694B" w:rsidRPr="001C66BE" w:rsidRDefault="00DF2DCA"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sidRPr="001C66BE">
              <w:rPr>
                <w:rFonts w:asciiTheme="majorHAnsi" w:hAnsiTheme="majorHAnsi" w:cs="Arial"/>
                <w:color w:val="262626" w:themeColor="text1" w:themeTint="D9"/>
                <w:sz w:val="22"/>
                <w:szCs w:val="22"/>
              </w:rPr>
              <w:t xml:space="preserve">También </w:t>
            </w:r>
            <w:r w:rsidR="00D13BCE" w:rsidRPr="001C66BE">
              <w:rPr>
                <w:rFonts w:asciiTheme="majorHAnsi" w:hAnsiTheme="majorHAnsi" w:cs="Arial"/>
                <w:color w:val="262626" w:themeColor="text1" w:themeTint="D9"/>
                <w:sz w:val="22"/>
                <w:szCs w:val="22"/>
              </w:rPr>
              <w:t xml:space="preserve">en </w:t>
            </w:r>
            <w:r w:rsidR="001F219A" w:rsidRPr="001C66BE">
              <w:rPr>
                <w:rFonts w:asciiTheme="majorHAnsi" w:hAnsiTheme="majorHAnsi" w:cs="Arial"/>
                <w:color w:val="262626" w:themeColor="text1" w:themeTint="D9"/>
                <w:sz w:val="22"/>
                <w:szCs w:val="22"/>
              </w:rPr>
              <w:t>una doble</w:t>
            </w:r>
            <w:r w:rsidR="00D13BCE" w:rsidRPr="001C66BE">
              <w:rPr>
                <w:rFonts w:asciiTheme="majorHAnsi" w:hAnsiTheme="majorHAnsi" w:cs="Arial"/>
                <w:color w:val="262626" w:themeColor="text1" w:themeTint="D9"/>
                <w:sz w:val="22"/>
                <w:szCs w:val="22"/>
              </w:rPr>
              <w:t xml:space="preserve"> direcci</w:t>
            </w:r>
            <w:r w:rsidR="001F219A" w:rsidRPr="001C66BE">
              <w:rPr>
                <w:rFonts w:asciiTheme="majorHAnsi" w:hAnsiTheme="majorHAnsi" w:cs="Arial"/>
                <w:color w:val="262626" w:themeColor="text1" w:themeTint="D9"/>
                <w:sz w:val="22"/>
                <w:szCs w:val="22"/>
              </w:rPr>
              <w:t>ón</w:t>
            </w:r>
            <w:r w:rsidRPr="001C66BE">
              <w:rPr>
                <w:rFonts w:asciiTheme="majorHAnsi" w:hAnsiTheme="majorHAnsi" w:cs="Arial"/>
                <w:color w:val="262626" w:themeColor="text1" w:themeTint="D9"/>
                <w:sz w:val="22"/>
                <w:szCs w:val="22"/>
              </w:rPr>
              <w:t xml:space="preserve"> es necesaria la apuesta </w:t>
            </w:r>
            <w:r w:rsidR="001C4A3B">
              <w:rPr>
                <w:rFonts w:asciiTheme="majorHAnsi" w:hAnsiTheme="majorHAnsi" w:cs="Arial"/>
                <w:color w:val="262626" w:themeColor="text1" w:themeTint="D9"/>
                <w:sz w:val="22"/>
                <w:szCs w:val="22"/>
              </w:rPr>
              <w:t xml:space="preserve">decidida </w:t>
            </w:r>
            <w:r w:rsidRPr="001C66BE">
              <w:rPr>
                <w:rFonts w:asciiTheme="majorHAnsi" w:hAnsiTheme="majorHAnsi" w:cs="Arial"/>
                <w:color w:val="262626" w:themeColor="text1" w:themeTint="D9"/>
                <w:sz w:val="22"/>
                <w:szCs w:val="22"/>
              </w:rPr>
              <w:t xml:space="preserve">de las </w:t>
            </w:r>
            <w:r w:rsidR="001C4A3B">
              <w:rPr>
                <w:rFonts w:asciiTheme="majorHAnsi" w:hAnsiTheme="majorHAnsi" w:cs="Arial"/>
                <w:color w:val="262626" w:themeColor="text1" w:themeTint="D9"/>
                <w:sz w:val="22"/>
                <w:szCs w:val="22"/>
              </w:rPr>
              <w:t xml:space="preserve">diferentes </w:t>
            </w:r>
            <w:r w:rsidRPr="001C66BE">
              <w:rPr>
                <w:rFonts w:asciiTheme="majorHAnsi" w:hAnsiTheme="majorHAnsi" w:cs="Arial"/>
                <w:color w:val="262626" w:themeColor="text1" w:themeTint="D9"/>
                <w:sz w:val="22"/>
                <w:szCs w:val="22"/>
              </w:rPr>
              <w:t>administraciones públicas</w:t>
            </w:r>
            <w:r w:rsidR="00D13BCE" w:rsidRPr="001C66BE">
              <w:rPr>
                <w:rFonts w:asciiTheme="majorHAnsi" w:hAnsiTheme="majorHAnsi" w:cs="Arial"/>
                <w:color w:val="262626" w:themeColor="text1" w:themeTint="D9"/>
                <w:sz w:val="22"/>
                <w:szCs w:val="22"/>
              </w:rPr>
              <w:t xml:space="preserve">: en programas que ayuden a </w:t>
            </w:r>
            <w:r w:rsidR="00D13BCE" w:rsidRPr="008F5B79">
              <w:rPr>
                <w:rFonts w:asciiTheme="majorHAnsi" w:hAnsiTheme="majorHAnsi" w:cs="Arial"/>
                <w:b/>
                <w:color w:val="262626" w:themeColor="text1" w:themeTint="D9"/>
                <w:sz w:val="22"/>
                <w:szCs w:val="22"/>
              </w:rPr>
              <w:t>comprender y generar confianza</w:t>
            </w:r>
            <w:r w:rsidR="00D13BCE" w:rsidRPr="001C66BE">
              <w:rPr>
                <w:rFonts w:asciiTheme="majorHAnsi" w:hAnsiTheme="majorHAnsi" w:cs="Arial"/>
                <w:color w:val="262626" w:themeColor="text1" w:themeTint="D9"/>
                <w:sz w:val="22"/>
                <w:szCs w:val="22"/>
              </w:rPr>
              <w:t xml:space="preserve"> en el ámbito de las empresas</w:t>
            </w:r>
            <w:r w:rsidR="001F219A" w:rsidRPr="001C66BE">
              <w:rPr>
                <w:rFonts w:asciiTheme="majorHAnsi" w:hAnsiTheme="majorHAnsi" w:cs="Arial"/>
                <w:color w:val="262626" w:themeColor="text1" w:themeTint="D9"/>
                <w:sz w:val="22"/>
                <w:szCs w:val="22"/>
              </w:rPr>
              <w:t xml:space="preserve"> respecto </w:t>
            </w:r>
            <w:r w:rsidRPr="001C66BE">
              <w:rPr>
                <w:rFonts w:asciiTheme="majorHAnsi" w:hAnsiTheme="majorHAnsi" w:cs="Arial"/>
                <w:color w:val="262626" w:themeColor="text1" w:themeTint="D9"/>
                <w:sz w:val="22"/>
                <w:szCs w:val="22"/>
              </w:rPr>
              <w:t>al valor del</w:t>
            </w:r>
            <w:r w:rsidR="001F219A" w:rsidRPr="001C66BE">
              <w:rPr>
                <w:rFonts w:asciiTheme="majorHAnsi" w:hAnsiTheme="majorHAnsi" w:cs="Arial"/>
                <w:color w:val="262626" w:themeColor="text1" w:themeTint="D9"/>
                <w:sz w:val="22"/>
                <w:szCs w:val="22"/>
              </w:rPr>
              <w:t xml:space="preserve"> diseño</w:t>
            </w:r>
            <w:r w:rsidR="00DE681A" w:rsidRPr="001C66BE">
              <w:rPr>
                <w:rFonts w:asciiTheme="majorHAnsi" w:hAnsiTheme="majorHAnsi" w:cs="Arial"/>
                <w:color w:val="262626" w:themeColor="text1" w:themeTint="D9"/>
                <w:sz w:val="22"/>
                <w:szCs w:val="22"/>
              </w:rPr>
              <w:t>;</w:t>
            </w:r>
            <w:r w:rsidR="00D13BCE" w:rsidRPr="001C66BE">
              <w:rPr>
                <w:rFonts w:asciiTheme="majorHAnsi" w:hAnsiTheme="majorHAnsi" w:cs="Arial"/>
                <w:color w:val="262626" w:themeColor="text1" w:themeTint="D9"/>
                <w:sz w:val="22"/>
                <w:szCs w:val="22"/>
              </w:rPr>
              <w:t xml:space="preserve"> </w:t>
            </w:r>
            <w:r w:rsidR="00E9244B" w:rsidRPr="001C66BE">
              <w:rPr>
                <w:rFonts w:asciiTheme="majorHAnsi" w:hAnsiTheme="majorHAnsi" w:cs="Arial"/>
                <w:color w:val="262626" w:themeColor="text1" w:themeTint="D9"/>
                <w:sz w:val="22"/>
                <w:szCs w:val="22"/>
              </w:rPr>
              <w:t xml:space="preserve">y </w:t>
            </w:r>
            <w:r w:rsidR="001F219A" w:rsidRPr="001C66BE">
              <w:rPr>
                <w:rFonts w:asciiTheme="majorHAnsi" w:hAnsiTheme="majorHAnsi" w:cs="Arial"/>
                <w:color w:val="262626" w:themeColor="text1" w:themeTint="D9"/>
                <w:sz w:val="22"/>
                <w:szCs w:val="22"/>
              </w:rPr>
              <w:t xml:space="preserve">en </w:t>
            </w:r>
            <w:r w:rsidR="007F570A" w:rsidRPr="001C66BE">
              <w:rPr>
                <w:rFonts w:asciiTheme="majorHAnsi" w:hAnsiTheme="majorHAnsi" w:cs="Arial"/>
                <w:color w:val="262626" w:themeColor="text1" w:themeTint="D9"/>
                <w:sz w:val="22"/>
                <w:szCs w:val="22"/>
              </w:rPr>
              <w:t xml:space="preserve">el </w:t>
            </w:r>
            <w:r w:rsidR="00D13BCE" w:rsidRPr="008F5B79">
              <w:rPr>
                <w:rFonts w:asciiTheme="majorHAnsi" w:hAnsiTheme="majorHAnsi" w:cs="Arial"/>
                <w:b/>
                <w:color w:val="262626" w:themeColor="text1" w:themeTint="D9"/>
                <w:sz w:val="22"/>
                <w:szCs w:val="22"/>
              </w:rPr>
              <w:t>apoyo al desarrollo de procesos de innovación a través del diseño</w:t>
            </w:r>
            <w:r w:rsidR="00E9244B" w:rsidRPr="001C66BE">
              <w:rPr>
                <w:rFonts w:asciiTheme="majorHAnsi" w:hAnsiTheme="majorHAnsi" w:cs="Arial"/>
                <w:color w:val="262626" w:themeColor="text1" w:themeTint="D9"/>
                <w:sz w:val="22"/>
                <w:szCs w:val="22"/>
              </w:rPr>
              <w:t xml:space="preserve">, de modo que las empresas puedan asumir la </w:t>
            </w:r>
            <w:r w:rsidR="00D13BCE" w:rsidRPr="001C66BE">
              <w:rPr>
                <w:rFonts w:asciiTheme="majorHAnsi" w:hAnsiTheme="majorHAnsi" w:cs="Arial"/>
                <w:color w:val="262626" w:themeColor="text1" w:themeTint="D9"/>
                <w:sz w:val="22"/>
                <w:szCs w:val="22"/>
              </w:rPr>
              <w:t xml:space="preserve">incertidumbre </w:t>
            </w:r>
            <w:r w:rsidR="00E9244B" w:rsidRPr="001C66BE">
              <w:rPr>
                <w:rFonts w:asciiTheme="majorHAnsi" w:hAnsiTheme="majorHAnsi" w:cs="Arial"/>
                <w:color w:val="262626" w:themeColor="text1" w:themeTint="D9"/>
                <w:sz w:val="22"/>
                <w:szCs w:val="22"/>
              </w:rPr>
              <w:t xml:space="preserve">intrínseca al </w:t>
            </w:r>
            <w:r w:rsidR="001F219A" w:rsidRPr="001C66BE">
              <w:rPr>
                <w:rFonts w:asciiTheme="majorHAnsi" w:hAnsiTheme="majorHAnsi" w:cs="Arial"/>
                <w:color w:val="262626" w:themeColor="text1" w:themeTint="D9"/>
                <w:sz w:val="22"/>
                <w:szCs w:val="22"/>
              </w:rPr>
              <w:t>hecho mismo de la innovación</w:t>
            </w:r>
            <w:r w:rsidR="00D13BCE" w:rsidRPr="001C66BE">
              <w:rPr>
                <w:rFonts w:asciiTheme="majorHAnsi" w:hAnsiTheme="majorHAnsi" w:cs="Arial"/>
                <w:color w:val="262626" w:themeColor="text1" w:themeTint="D9"/>
                <w:sz w:val="22"/>
                <w:szCs w:val="22"/>
              </w:rPr>
              <w:t>.</w:t>
            </w:r>
          </w:p>
          <w:p w14:paraId="6D5EACD5" w14:textId="18EC5FA0" w:rsidR="00D9694B" w:rsidRPr="001C66BE" w:rsidRDefault="00E9244B"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sidRPr="001C66BE">
              <w:rPr>
                <w:rFonts w:asciiTheme="majorHAnsi" w:hAnsiTheme="majorHAnsi" w:cs="Arial"/>
                <w:color w:val="262626" w:themeColor="text1" w:themeTint="D9"/>
                <w:sz w:val="22"/>
                <w:szCs w:val="22"/>
              </w:rPr>
              <w:t>Para que l</w:t>
            </w:r>
            <w:r w:rsidR="00D13BCE" w:rsidRPr="001C66BE">
              <w:rPr>
                <w:rFonts w:asciiTheme="majorHAnsi" w:hAnsiTheme="majorHAnsi" w:cs="Arial"/>
                <w:color w:val="262626" w:themeColor="text1" w:themeTint="D9"/>
                <w:sz w:val="22"/>
                <w:szCs w:val="22"/>
              </w:rPr>
              <w:t>a “</w:t>
            </w:r>
            <w:proofErr w:type="spellStart"/>
            <w:r w:rsidR="00D13BCE" w:rsidRPr="001C66BE">
              <w:rPr>
                <w:rFonts w:asciiTheme="majorHAnsi" w:hAnsiTheme="majorHAnsi" w:cs="Arial"/>
                <w:color w:val="262626" w:themeColor="text1" w:themeTint="D9"/>
                <w:sz w:val="22"/>
                <w:szCs w:val="22"/>
              </w:rPr>
              <w:t>design</w:t>
            </w:r>
            <w:proofErr w:type="spellEnd"/>
            <w:r w:rsidRPr="001C66BE">
              <w:rPr>
                <w:rFonts w:asciiTheme="majorHAnsi" w:hAnsiTheme="majorHAnsi" w:cs="Arial"/>
                <w:color w:val="262626" w:themeColor="text1" w:themeTint="D9"/>
                <w:sz w:val="22"/>
                <w:szCs w:val="22"/>
              </w:rPr>
              <w:t>-</w:t>
            </w:r>
            <w:proofErr w:type="spellStart"/>
            <w:r w:rsidRPr="001C66BE">
              <w:rPr>
                <w:rFonts w:asciiTheme="majorHAnsi" w:hAnsiTheme="majorHAnsi" w:cs="Arial"/>
                <w:color w:val="262626" w:themeColor="text1" w:themeTint="D9"/>
                <w:sz w:val="22"/>
                <w:szCs w:val="22"/>
              </w:rPr>
              <w:t>centric</w:t>
            </w:r>
            <w:proofErr w:type="spellEnd"/>
            <w:r w:rsidRPr="001C66BE">
              <w:rPr>
                <w:rFonts w:asciiTheme="majorHAnsi" w:hAnsiTheme="majorHAnsi" w:cs="Arial"/>
                <w:color w:val="262626" w:themeColor="text1" w:themeTint="D9"/>
                <w:sz w:val="22"/>
                <w:szCs w:val="22"/>
              </w:rPr>
              <w:t>-</w:t>
            </w:r>
            <w:r w:rsidR="00D13BCE" w:rsidRPr="001C66BE">
              <w:rPr>
                <w:rFonts w:asciiTheme="majorHAnsi" w:hAnsiTheme="majorHAnsi" w:cs="Arial"/>
                <w:color w:val="262626" w:themeColor="text1" w:themeTint="D9"/>
                <w:sz w:val="22"/>
                <w:szCs w:val="22"/>
              </w:rPr>
              <w:t>culture”</w:t>
            </w:r>
            <w:r w:rsidR="00D13BCE" w:rsidRPr="001C66BE">
              <w:rPr>
                <w:rFonts w:asciiTheme="majorHAnsi" w:hAnsiTheme="majorHAnsi" w:cs="Arial"/>
                <w:i/>
                <w:color w:val="262626" w:themeColor="text1" w:themeTint="D9"/>
                <w:sz w:val="22"/>
                <w:szCs w:val="22"/>
              </w:rPr>
              <w:t xml:space="preserve"> </w:t>
            </w:r>
            <w:r w:rsidRPr="001C66BE">
              <w:rPr>
                <w:rFonts w:asciiTheme="majorHAnsi" w:hAnsiTheme="majorHAnsi" w:cs="Arial"/>
                <w:color w:val="262626" w:themeColor="text1" w:themeTint="D9"/>
                <w:sz w:val="22"/>
                <w:szCs w:val="22"/>
              </w:rPr>
              <w:t xml:space="preserve">que antes </w:t>
            </w:r>
            <w:r w:rsidR="00C87702">
              <w:rPr>
                <w:rFonts w:asciiTheme="majorHAnsi" w:hAnsiTheme="majorHAnsi" w:cs="Arial"/>
                <w:color w:val="262626" w:themeColor="text1" w:themeTint="D9"/>
                <w:sz w:val="22"/>
                <w:szCs w:val="22"/>
              </w:rPr>
              <w:t xml:space="preserve">se </w:t>
            </w:r>
            <w:r w:rsidRPr="001C66BE">
              <w:rPr>
                <w:rFonts w:asciiTheme="majorHAnsi" w:hAnsiTheme="majorHAnsi" w:cs="Arial"/>
                <w:color w:val="262626" w:themeColor="text1" w:themeTint="D9"/>
                <w:sz w:val="22"/>
                <w:szCs w:val="22"/>
              </w:rPr>
              <w:t>mencion</w:t>
            </w:r>
            <w:r w:rsidR="00C87702">
              <w:rPr>
                <w:rFonts w:asciiTheme="majorHAnsi" w:hAnsiTheme="majorHAnsi" w:cs="Arial"/>
                <w:color w:val="262626" w:themeColor="text1" w:themeTint="D9"/>
                <w:sz w:val="22"/>
                <w:szCs w:val="22"/>
              </w:rPr>
              <w:t xml:space="preserve">aba </w:t>
            </w:r>
            <w:r w:rsidR="001F219A" w:rsidRPr="001C66BE">
              <w:rPr>
                <w:rFonts w:asciiTheme="majorHAnsi" w:hAnsiTheme="majorHAnsi" w:cs="Arial"/>
                <w:color w:val="262626" w:themeColor="text1" w:themeTint="D9"/>
                <w:sz w:val="22"/>
                <w:szCs w:val="22"/>
              </w:rPr>
              <w:t>tenga alguna posibilidad de calar en la empresa</w:t>
            </w:r>
            <w:r w:rsidRPr="001C66BE">
              <w:rPr>
                <w:rFonts w:asciiTheme="majorHAnsi" w:hAnsiTheme="majorHAnsi" w:cs="Arial"/>
                <w:color w:val="262626" w:themeColor="text1" w:themeTint="D9"/>
                <w:sz w:val="22"/>
                <w:szCs w:val="22"/>
              </w:rPr>
              <w:t>,</w:t>
            </w:r>
            <w:r w:rsidR="00D13BCE" w:rsidRPr="001C66BE">
              <w:rPr>
                <w:rFonts w:asciiTheme="majorHAnsi" w:hAnsiTheme="majorHAnsi" w:cs="Arial"/>
                <w:color w:val="262626" w:themeColor="text1" w:themeTint="D9"/>
                <w:sz w:val="22"/>
                <w:szCs w:val="22"/>
              </w:rPr>
              <w:t xml:space="preserve"> </w:t>
            </w:r>
            <w:r w:rsidR="00757987" w:rsidRPr="001C66BE">
              <w:rPr>
                <w:rFonts w:asciiTheme="majorHAnsi" w:hAnsiTheme="majorHAnsi" w:cs="Arial"/>
                <w:color w:val="262626" w:themeColor="text1" w:themeTint="D9"/>
                <w:sz w:val="22"/>
                <w:szCs w:val="22"/>
              </w:rPr>
              <w:t>se debe apoyar</w:t>
            </w:r>
            <w:r w:rsidR="00D13BCE" w:rsidRPr="001C66BE">
              <w:rPr>
                <w:rFonts w:asciiTheme="majorHAnsi" w:hAnsiTheme="majorHAnsi" w:cs="Arial"/>
                <w:color w:val="262626" w:themeColor="text1" w:themeTint="D9"/>
                <w:sz w:val="22"/>
                <w:szCs w:val="22"/>
              </w:rPr>
              <w:t xml:space="preserve"> desde las esferas más altas de la </w:t>
            </w:r>
            <w:r w:rsidRPr="001C66BE">
              <w:rPr>
                <w:rFonts w:asciiTheme="majorHAnsi" w:hAnsiTheme="majorHAnsi" w:cs="Arial"/>
                <w:color w:val="262626" w:themeColor="text1" w:themeTint="D9"/>
                <w:sz w:val="22"/>
                <w:szCs w:val="22"/>
              </w:rPr>
              <w:t>empresa</w:t>
            </w:r>
            <w:r w:rsidR="00D13BCE" w:rsidRPr="001C66BE">
              <w:rPr>
                <w:rFonts w:asciiTheme="majorHAnsi" w:hAnsiTheme="majorHAnsi" w:cs="Arial"/>
                <w:color w:val="262626" w:themeColor="text1" w:themeTint="D9"/>
                <w:sz w:val="22"/>
                <w:szCs w:val="22"/>
              </w:rPr>
              <w:t xml:space="preserve">, </w:t>
            </w:r>
            <w:r w:rsidRPr="001C66BE">
              <w:rPr>
                <w:rFonts w:asciiTheme="majorHAnsi" w:hAnsiTheme="majorHAnsi" w:cs="Arial"/>
                <w:color w:val="262626" w:themeColor="text1" w:themeTint="D9"/>
                <w:sz w:val="22"/>
                <w:szCs w:val="22"/>
              </w:rPr>
              <w:t xml:space="preserve">desde </w:t>
            </w:r>
            <w:r w:rsidR="00D13BCE" w:rsidRPr="001C66BE">
              <w:rPr>
                <w:rFonts w:asciiTheme="majorHAnsi" w:hAnsiTheme="majorHAnsi" w:cs="Arial"/>
                <w:color w:val="262626" w:themeColor="text1" w:themeTint="D9"/>
                <w:sz w:val="22"/>
                <w:szCs w:val="22"/>
              </w:rPr>
              <w:t>la dirección</w:t>
            </w:r>
            <w:r w:rsidR="00C87702">
              <w:rPr>
                <w:rFonts w:asciiTheme="majorHAnsi" w:hAnsiTheme="majorHAnsi" w:cs="Arial"/>
                <w:color w:val="262626" w:themeColor="text1" w:themeTint="D9"/>
                <w:sz w:val="22"/>
                <w:szCs w:val="22"/>
              </w:rPr>
              <w:t>. L</w:t>
            </w:r>
            <w:r w:rsidR="00DF2DCA" w:rsidRPr="001C66BE">
              <w:rPr>
                <w:rFonts w:asciiTheme="majorHAnsi" w:hAnsiTheme="majorHAnsi" w:cs="Arial"/>
                <w:color w:val="262626" w:themeColor="text1" w:themeTint="D9"/>
                <w:sz w:val="22"/>
                <w:szCs w:val="22"/>
              </w:rPr>
              <w:t xml:space="preserve">ograr ese nivel de interlocución </w:t>
            </w:r>
            <w:r w:rsidR="00757987" w:rsidRPr="001C66BE">
              <w:rPr>
                <w:rFonts w:asciiTheme="majorHAnsi" w:hAnsiTheme="majorHAnsi" w:cs="Arial"/>
                <w:color w:val="262626" w:themeColor="text1" w:themeTint="D9"/>
                <w:sz w:val="22"/>
                <w:szCs w:val="22"/>
              </w:rPr>
              <w:t xml:space="preserve">y confianza </w:t>
            </w:r>
            <w:r w:rsidRPr="001C66BE">
              <w:rPr>
                <w:rFonts w:asciiTheme="majorHAnsi" w:hAnsiTheme="majorHAnsi" w:cs="Arial"/>
                <w:color w:val="262626" w:themeColor="text1" w:themeTint="D9"/>
                <w:sz w:val="22"/>
                <w:szCs w:val="22"/>
              </w:rPr>
              <w:t xml:space="preserve">requiere </w:t>
            </w:r>
            <w:r w:rsidR="00DF2DCA" w:rsidRPr="001C66BE">
              <w:rPr>
                <w:rFonts w:asciiTheme="majorHAnsi" w:hAnsiTheme="majorHAnsi" w:cs="Arial"/>
                <w:color w:val="262626" w:themeColor="text1" w:themeTint="D9"/>
                <w:sz w:val="22"/>
                <w:szCs w:val="22"/>
              </w:rPr>
              <w:t>tiempo</w:t>
            </w:r>
            <w:r w:rsidR="00757987" w:rsidRPr="001C66BE">
              <w:rPr>
                <w:rFonts w:asciiTheme="majorHAnsi" w:hAnsiTheme="majorHAnsi" w:cs="Arial"/>
                <w:color w:val="262626" w:themeColor="text1" w:themeTint="D9"/>
                <w:sz w:val="22"/>
                <w:szCs w:val="22"/>
              </w:rPr>
              <w:t xml:space="preserve"> y</w:t>
            </w:r>
            <w:r w:rsidR="00DF2DCA" w:rsidRPr="001C66BE">
              <w:rPr>
                <w:rFonts w:asciiTheme="majorHAnsi" w:hAnsiTheme="majorHAnsi" w:cs="Arial"/>
                <w:color w:val="262626" w:themeColor="text1" w:themeTint="D9"/>
                <w:sz w:val="22"/>
                <w:szCs w:val="22"/>
              </w:rPr>
              <w:t xml:space="preserve"> </w:t>
            </w:r>
            <w:r w:rsidRPr="001C66BE">
              <w:rPr>
                <w:rFonts w:asciiTheme="majorHAnsi" w:hAnsiTheme="majorHAnsi" w:cs="Arial"/>
                <w:color w:val="262626" w:themeColor="text1" w:themeTint="D9"/>
                <w:sz w:val="22"/>
                <w:szCs w:val="22"/>
              </w:rPr>
              <w:t>trabajo</w:t>
            </w:r>
            <w:r w:rsidR="00430B89" w:rsidRPr="001C66BE">
              <w:rPr>
                <w:rFonts w:asciiTheme="majorHAnsi" w:hAnsiTheme="majorHAnsi" w:cs="Arial"/>
                <w:color w:val="262626" w:themeColor="text1" w:themeTint="D9"/>
                <w:sz w:val="22"/>
                <w:szCs w:val="22"/>
              </w:rPr>
              <w:t xml:space="preserve">, también </w:t>
            </w:r>
            <w:r w:rsidR="001C4A3B">
              <w:rPr>
                <w:rFonts w:asciiTheme="majorHAnsi" w:hAnsiTheme="majorHAnsi" w:cs="Arial"/>
                <w:color w:val="262626" w:themeColor="text1" w:themeTint="D9"/>
                <w:sz w:val="22"/>
                <w:szCs w:val="22"/>
              </w:rPr>
              <w:t xml:space="preserve">desde la </w:t>
            </w:r>
            <w:r w:rsidR="00430B89" w:rsidRPr="001C66BE">
              <w:rPr>
                <w:rFonts w:asciiTheme="majorHAnsi" w:hAnsiTheme="majorHAnsi" w:cs="Arial"/>
                <w:color w:val="262626" w:themeColor="text1" w:themeTint="D9"/>
                <w:sz w:val="22"/>
                <w:szCs w:val="22"/>
              </w:rPr>
              <w:t>formación</w:t>
            </w:r>
            <w:r w:rsidR="00D13BCE" w:rsidRPr="001C66BE">
              <w:rPr>
                <w:rFonts w:asciiTheme="majorHAnsi" w:hAnsiTheme="majorHAnsi" w:cs="Arial"/>
                <w:color w:val="262626" w:themeColor="text1" w:themeTint="D9"/>
                <w:sz w:val="22"/>
                <w:szCs w:val="22"/>
              </w:rPr>
              <w:t>.</w:t>
            </w:r>
          </w:p>
          <w:p w14:paraId="6191EED0" w14:textId="4D04D106" w:rsidR="00AD7038" w:rsidRPr="001C66BE" w:rsidRDefault="00AD7038"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sidRPr="00187AB5">
              <w:rPr>
                <w:rFonts w:ascii="Calibri" w:hAnsi="Calibri" w:cs="Arial"/>
                <w:b/>
                <w:color w:val="262626" w:themeColor="text1" w:themeTint="D9"/>
                <w:sz w:val="22"/>
                <w:szCs w:val="22"/>
              </w:rPr>
              <w:lastRenderedPageBreak/>
              <w:t xml:space="preserve">La falta de relación de los profesionales del diseño con ámbitos </w:t>
            </w:r>
            <w:r w:rsidR="000155FE" w:rsidRPr="00187AB5">
              <w:rPr>
                <w:rFonts w:ascii="Calibri" w:hAnsi="Calibri" w:cs="Arial"/>
                <w:b/>
                <w:color w:val="262626" w:themeColor="text1" w:themeTint="D9"/>
                <w:sz w:val="22"/>
                <w:szCs w:val="22"/>
              </w:rPr>
              <w:t>como el</w:t>
            </w:r>
            <w:r w:rsidRPr="00187AB5">
              <w:rPr>
                <w:rFonts w:ascii="Calibri" w:hAnsi="Calibri" w:cs="Arial"/>
                <w:b/>
                <w:color w:val="262626" w:themeColor="text1" w:themeTint="D9"/>
                <w:sz w:val="22"/>
                <w:szCs w:val="22"/>
              </w:rPr>
              <w:t xml:space="preserve"> marketing, </w:t>
            </w:r>
            <w:r w:rsidR="000155FE" w:rsidRPr="00187AB5">
              <w:rPr>
                <w:rFonts w:ascii="Calibri" w:hAnsi="Calibri" w:cs="Arial"/>
                <w:b/>
                <w:color w:val="262626" w:themeColor="text1" w:themeTint="D9"/>
                <w:sz w:val="22"/>
                <w:szCs w:val="22"/>
              </w:rPr>
              <w:t>la gestión y administración de empresas o la</w:t>
            </w:r>
            <w:r w:rsidRPr="00187AB5">
              <w:rPr>
                <w:rFonts w:ascii="Calibri" w:hAnsi="Calibri" w:cs="Arial"/>
                <w:b/>
                <w:color w:val="262626" w:themeColor="text1" w:themeTint="D9"/>
                <w:sz w:val="22"/>
                <w:szCs w:val="22"/>
              </w:rPr>
              <w:t xml:space="preserve"> ingeniería</w:t>
            </w:r>
            <w:r w:rsidR="000155FE">
              <w:rPr>
                <w:rFonts w:ascii="Calibri" w:hAnsi="Calibri" w:cs="Arial"/>
                <w:color w:val="262626" w:themeColor="text1" w:themeTint="D9"/>
                <w:sz w:val="22"/>
                <w:szCs w:val="22"/>
              </w:rPr>
              <w:t>, de donde surg</w:t>
            </w:r>
            <w:r w:rsidR="001C4A3B">
              <w:rPr>
                <w:rFonts w:ascii="Calibri" w:hAnsi="Calibri" w:cs="Arial"/>
                <w:color w:val="262626" w:themeColor="text1" w:themeTint="D9"/>
                <w:sz w:val="22"/>
                <w:szCs w:val="22"/>
              </w:rPr>
              <w:t xml:space="preserve">irán </w:t>
            </w:r>
            <w:r w:rsidR="000155FE">
              <w:rPr>
                <w:rFonts w:ascii="Calibri" w:hAnsi="Calibri" w:cs="Arial"/>
                <w:color w:val="262626" w:themeColor="text1" w:themeTint="D9"/>
                <w:sz w:val="22"/>
                <w:szCs w:val="22"/>
              </w:rPr>
              <w:t xml:space="preserve">los </w:t>
            </w:r>
            <w:r w:rsidRPr="001C66BE">
              <w:rPr>
                <w:rFonts w:ascii="Calibri" w:hAnsi="Calibri" w:cs="Arial"/>
                <w:color w:val="262626" w:themeColor="text1" w:themeTint="D9"/>
                <w:sz w:val="22"/>
                <w:szCs w:val="22"/>
              </w:rPr>
              <w:t>futu</w:t>
            </w:r>
            <w:r w:rsidR="000155FE">
              <w:rPr>
                <w:rFonts w:ascii="Calibri" w:hAnsi="Calibri" w:cs="Arial"/>
                <w:color w:val="262626" w:themeColor="text1" w:themeTint="D9"/>
                <w:sz w:val="22"/>
                <w:szCs w:val="22"/>
              </w:rPr>
              <w:t>ros directores de departam</w:t>
            </w:r>
            <w:r w:rsidR="001C4A3B">
              <w:rPr>
                <w:rFonts w:ascii="Calibri" w:hAnsi="Calibri" w:cs="Arial"/>
                <w:color w:val="262626" w:themeColor="text1" w:themeTint="D9"/>
                <w:sz w:val="22"/>
                <w:szCs w:val="22"/>
              </w:rPr>
              <w:t>ento</w:t>
            </w:r>
            <w:r w:rsidR="000155FE">
              <w:rPr>
                <w:rFonts w:ascii="Calibri" w:hAnsi="Calibri" w:cs="Arial"/>
                <w:color w:val="262626" w:themeColor="text1" w:themeTint="D9"/>
                <w:sz w:val="22"/>
                <w:szCs w:val="22"/>
              </w:rPr>
              <w:t>,</w:t>
            </w:r>
            <w:r w:rsidRPr="001C66BE">
              <w:rPr>
                <w:rFonts w:ascii="Calibri" w:hAnsi="Calibri" w:cs="Arial"/>
                <w:color w:val="262626" w:themeColor="text1" w:themeTint="D9"/>
                <w:sz w:val="22"/>
                <w:szCs w:val="22"/>
              </w:rPr>
              <w:t xml:space="preserve"> es un hándicap que penaliza en gran medida las posibilidades de que el diseño </w:t>
            </w:r>
            <w:r w:rsidR="001C4A3B">
              <w:rPr>
                <w:rFonts w:ascii="Calibri" w:hAnsi="Calibri" w:cs="Arial"/>
                <w:color w:val="262626" w:themeColor="text1" w:themeTint="D9"/>
                <w:sz w:val="22"/>
                <w:szCs w:val="22"/>
              </w:rPr>
              <w:t>penetre</w:t>
            </w:r>
            <w:r w:rsidRPr="001C66BE">
              <w:rPr>
                <w:rFonts w:ascii="Calibri" w:hAnsi="Calibri" w:cs="Arial"/>
                <w:color w:val="262626" w:themeColor="text1" w:themeTint="D9"/>
                <w:sz w:val="22"/>
                <w:szCs w:val="22"/>
              </w:rPr>
              <w:t xml:space="preserve"> en las empresas</w:t>
            </w:r>
            <w:r w:rsidR="00011A09" w:rsidRPr="001C66BE">
              <w:rPr>
                <w:rFonts w:ascii="Calibri" w:hAnsi="Calibri" w:cs="Arial"/>
                <w:color w:val="262626" w:themeColor="text1" w:themeTint="D9"/>
                <w:sz w:val="22"/>
                <w:szCs w:val="22"/>
              </w:rPr>
              <w:t xml:space="preserve"> </w:t>
            </w:r>
            <w:r w:rsidRPr="001C66BE">
              <w:rPr>
                <w:rFonts w:ascii="Calibri" w:hAnsi="Calibri" w:cs="Arial"/>
                <w:color w:val="262626" w:themeColor="text1" w:themeTint="D9"/>
                <w:sz w:val="22"/>
                <w:szCs w:val="22"/>
              </w:rPr>
              <w:t xml:space="preserve">y de que esté presente en </w:t>
            </w:r>
            <w:r w:rsidR="00011A09" w:rsidRPr="001C66BE">
              <w:rPr>
                <w:rFonts w:ascii="Calibri" w:hAnsi="Calibri" w:cs="Arial"/>
                <w:color w:val="262626" w:themeColor="text1" w:themeTint="D9"/>
                <w:sz w:val="22"/>
                <w:szCs w:val="22"/>
              </w:rPr>
              <w:t>su</w:t>
            </w:r>
            <w:r w:rsidRPr="001C66BE">
              <w:rPr>
                <w:rFonts w:ascii="Calibri" w:hAnsi="Calibri" w:cs="Arial"/>
                <w:color w:val="262626" w:themeColor="text1" w:themeTint="D9"/>
                <w:sz w:val="22"/>
                <w:szCs w:val="22"/>
              </w:rPr>
              <w:t xml:space="preserve"> </w:t>
            </w:r>
            <w:r w:rsidR="00AC45AD" w:rsidRPr="001C66BE">
              <w:rPr>
                <w:rFonts w:ascii="Calibri" w:hAnsi="Calibri" w:cs="Arial"/>
                <w:color w:val="262626" w:themeColor="text1" w:themeTint="D9"/>
                <w:sz w:val="22"/>
                <w:szCs w:val="22"/>
              </w:rPr>
              <w:t xml:space="preserve">estrategia de </w:t>
            </w:r>
            <w:r w:rsidRPr="001C66BE">
              <w:rPr>
                <w:rFonts w:ascii="Calibri" w:hAnsi="Calibri" w:cs="Arial"/>
                <w:color w:val="262626" w:themeColor="text1" w:themeTint="D9"/>
                <w:sz w:val="22"/>
                <w:szCs w:val="22"/>
              </w:rPr>
              <w:t>innovación.</w:t>
            </w:r>
          </w:p>
          <w:p w14:paraId="4BA74EBD" w14:textId="755A600D" w:rsidR="00D13BCE" w:rsidRPr="001C66BE" w:rsidRDefault="00AC45AD"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sidRPr="001C66BE">
              <w:rPr>
                <w:rFonts w:asciiTheme="majorHAnsi" w:hAnsiTheme="majorHAnsi" w:cs="Arial"/>
                <w:color w:val="262626" w:themeColor="text1" w:themeTint="D9"/>
                <w:sz w:val="22"/>
                <w:szCs w:val="22"/>
              </w:rPr>
              <w:t>Por parte de las consultoras de diseño vascas, e</w:t>
            </w:r>
            <w:r w:rsidR="00D9694B" w:rsidRPr="001C66BE">
              <w:rPr>
                <w:rFonts w:asciiTheme="majorHAnsi" w:hAnsiTheme="majorHAnsi" w:cs="Arial"/>
                <w:color w:val="262626" w:themeColor="text1" w:themeTint="D9"/>
                <w:sz w:val="22"/>
                <w:szCs w:val="22"/>
              </w:rPr>
              <w:t>s necesario el c</w:t>
            </w:r>
            <w:r w:rsidR="00D13BCE" w:rsidRPr="001C66BE">
              <w:rPr>
                <w:rFonts w:asciiTheme="majorHAnsi" w:hAnsiTheme="majorHAnsi" w:cs="Arial"/>
                <w:color w:val="262626" w:themeColor="text1" w:themeTint="D9"/>
                <w:sz w:val="22"/>
                <w:szCs w:val="22"/>
              </w:rPr>
              <w:t xml:space="preserve">ompromiso y </w:t>
            </w:r>
            <w:r w:rsidR="00D9694B" w:rsidRPr="001C66BE">
              <w:rPr>
                <w:rFonts w:asciiTheme="majorHAnsi" w:hAnsiTheme="majorHAnsi" w:cs="Arial"/>
                <w:color w:val="262626" w:themeColor="text1" w:themeTint="D9"/>
                <w:sz w:val="22"/>
                <w:szCs w:val="22"/>
              </w:rPr>
              <w:t xml:space="preserve">la </w:t>
            </w:r>
            <w:r w:rsidR="00D13BCE" w:rsidRPr="001C66BE">
              <w:rPr>
                <w:rFonts w:asciiTheme="majorHAnsi" w:hAnsiTheme="majorHAnsi" w:cs="Arial"/>
                <w:color w:val="262626" w:themeColor="text1" w:themeTint="D9"/>
                <w:sz w:val="22"/>
                <w:szCs w:val="22"/>
              </w:rPr>
              <w:t xml:space="preserve">capacidad de adquirir </w:t>
            </w:r>
            <w:r w:rsidR="00D13BCE" w:rsidRPr="00187AB5">
              <w:rPr>
                <w:rFonts w:asciiTheme="majorHAnsi" w:hAnsiTheme="majorHAnsi" w:cs="Arial"/>
                <w:b/>
                <w:color w:val="262626" w:themeColor="text1" w:themeTint="D9"/>
                <w:sz w:val="22"/>
                <w:szCs w:val="22"/>
              </w:rPr>
              <w:t>nuevas competencias</w:t>
            </w:r>
            <w:r w:rsidR="00D13BCE" w:rsidRPr="001C66BE">
              <w:rPr>
                <w:rFonts w:asciiTheme="majorHAnsi" w:hAnsiTheme="majorHAnsi" w:cs="Arial"/>
                <w:color w:val="262626" w:themeColor="text1" w:themeTint="D9"/>
                <w:sz w:val="22"/>
                <w:szCs w:val="22"/>
              </w:rPr>
              <w:t xml:space="preserve"> que les permitan, llegado el momento, responder a los retos que se les </w:t>
            </w:r>
            <w:r w:rsidR="00D9694B" w:rsidRPr="001C66BE">
              <w:rPr>
                <w:rFonts w:asciiTheme="majorHAnsi" w:hAnsiTheme="majorHAnsi" w:cs="Arial"/>
                <w:color w:val="262626" w:themeColor="text1" w:themeTint="D9"/>
                <w:sz w:val="22"/>
                <w:szCs w:val="22"/>
              </w:rPr>
              <w:t xml:space="preserve">van a </w:t>
            </w:r>
            <w:r w:rsidR="00D13BCE" w:rsidRPr="001C66BE">
              <w:rPr>
                <w:rFonts w:asciiTheme="majorHAnsi" w:hAnsiTheme="majorHAnsi" w:cs="Arial"/>
                <w:color w:val="262626" w:themeColor="text1" w:themeTint="D9"/>
                <w:sz w:val="22"/>
                <w:szCs w:val="22"/>
              </w:rPr>
              <w:t>plantea</w:t>
            </w:r>
            <w:r w:rsidR="00D9694B" w:rsidRPr="001C66BE">
              <w:rPr>
                <w:rFonts w:asciiTheme="majorHAnsi" w:hAnsiTheme="majorHAnsi" w:cs="Arial"/>
                <w:color w:val="262626" w:themeColor="text1" w:themeTint="D9"/>
                <w:sz w:val="22"/>
                <w:szCs w:val="22"/>
              </w:rPr>
              <w:t>r</w:t>
            </w:r>
            <w:r w:rsidR="000155FE">
              <w:rPr>
                <w:rFonts w:asciiTheme="majorHAnsi" w:hAnsiTheme="majorHAnsi" w:cs="Arial"/>
                <w:color w:val="262626" w:themeColor="text1" w:themeTint="D9"/>
                <w:sz w:val="22"/>
                <w:szCs w:val="22"/>
              </w:rPr>
              <w:t xml:space="preserve"> en este mercado en continuo y frenético cambio</w:t>
            </w:r>
            <w:r w:rsidR="001C4A3B">
              <w:rPr>
                <w:rFonts w:asciiTheme="majorHAnsi" w:hAnsiTheme="majorHAnsi" w:cs="Arial"/>
                <w:color w:val="262626" w:themeColor="text1" w:themeTint="D9"/>
                <w:sz w:val="22"/>
                <w:szCs w:val="22"/>
              </w:rPr>
              <w:t xml:space="preserve">, buscando también las </w:t>
            </w:r>
            <w:r w:rsidR="00B20346">
              <w:rPr>
                <w:rFonts w:asciiTheme="majorHAnsi" w:hAnsiTheme="majorHAnsi" w:cs="Arial"/>
                <w:color w:val="262626" w:themeColor="text1" w:themeTint="D9"/>
                <w:sz w:val="22"/>
                <w:szCs w:val="22"/>
              </w:rPr>
              <w:t xml:space="preserve">concentraciones y </w:t>
            </w:r>
            <w:r w:rsidR="001C4A3B">
              <w:rPr>
                <w:rFonts w:asciiTheme="majorHAnsi" w:hAnsiTheme="majorHAnsi" w:cs="Arial"/>
                <w:color w:val="262626" w:themeColor="text1" w:themeTint="D9"/>
                <w:sz w:val="22"/>
                <w:szCs w:val="22"/>
              </w:rPr>
              <w:t xml:space="preserve">alianzas </w:t>
            </w:r>
            <w:r w:rsidR="00B20346">
              <w:rPr>
                <w:rFonts w:asciiTheme="majorHAnsi" w:hAnsiTheme="majorHAnsi" w:cs="Arial"/>
                <w:color w:val="262626" w:themeColor="text1" w:themeTint="D9"/>
                <w:sz w:val="22"/>
                <w:szCs w:val="22"/>
              </w:rPr>
              <w:t xml:space="preserve">que les permitan competir en mercados </w:t>
            </w:r>
            <w:r w:rsidR="001C4A3B">
              <w:rPr>
                <w:rFonts w:asciiTheme="majorHAnsi" w:hAnsiTheme="majorHAnsi" w:cs="Arial"/>
                <w:color w:val="262626" w:themeColor="text1" w:themeTint="D9"/>
                <w:sz w:val="22"/>
                <w:szCs w:val="22"/>
              </w:rPr>
              <w:t xml:space="preserve">nacionales e </w:t>
            </w:r>
            <w:r w:rsidR="00B20346">
              <w:rPr>
                <w:rFonts w:asciiTheme="majorHAnsi" w:hAnsiTheme="majorHAnsi" w:cs="Arial"/>
                <w:color w:val="262626" w:themeColor="text1" w:themeTint="D9"/>
                <w:sz w:val="22"/>
                <w:szCs w:val="22"/>
              </w:rPr>
              <w:t>internacionales</w:t>
            </w:r>
            <w:r w:rsidR="00D13BCE" w:rsidRPr="001C66BE">
              <w:rPr>
                <w:rFonts w:asciiTheme="majorHAnsi" w:hAnsiTheme="majorHAnsi" w:cs="Arial"/>
                <w:color w:val="262626" w:themeColor="text1" w:themeTint="D9"/>
                <w:sz w:val="22"/>
                <w:szCs w:val="22"/>
              </w:rPr>
              <w:t>.</w:t>
            </w:r>
          </w:p>
          <w:p w14:paraId="6249B23E" w14:textId="7B291477" w:rsidR="00A23768" w:rsidRPr="001C66BE" w:rsidRDefault="00B20346" w:rsidP="002D6D4F">
            <w:pPr>
              <w:pStyle w:val="Prrafodelista"/>
              <w:numPr>
                <w:ilvl w:val="0"/>
                <w:numId w:val="20"/>
              </w:numPr>
              <w:spacing w:after="240" w:line="276" w:lineRule="auto"/>
              <w:ind w:left="851" w:hanging="284"/>
              <w:contextualSpacing w:val="0"/>
              <w:rPr>
                <w:rFonts w:ascii="Calibri" w:hAnsi="Calibri" w:cs="Arial"/>
                <w:color w:val="262626" w:themeColor="text1" w:themeTint="D9"/>
                <w:sz w:val="22"/>
                <w:szCs w:val="22"/>
              </w:rPr>
            </w:pPr>
            <w:r>
              <w:rPr>
                <w:rFonts w:asciiTheme="majorHAnsi" w:hAnsiTheme="majorHAnsi" w:cs="Arial"/>
                <w:color w:val="262626" w:themeColor="text1" w:themeTint="D9"/>
                <w:sz w:val="22"/>
                <w:szCs w:val="22"/>
              </w:rPr>
              <w:t>Finalmente s</w:t>
            </w:r>
            <w:r w:rsidR="00030891" w:rsidRPr="001C66BE">
              <w:rPr>
                <w:rFonts w:asciiTheme="majorHAnsi" w:hAnsiTheme="majorHAnsi" w:cs="Arial"/>
                <w:color w:val="262626" w:themeColor="text1" w:themeTint="D9"/>
                <w:sz w:val="22"/>
                <w:szCs w:val="22"/>
              </w:rPr>
              <w:t xml:space="preserve">e </w:t>
            </w:r>
            <w:r w:rsidR="00266721" w:rsidRPr="001C66BE">
              <w:rPr>
                <w:rFonts w:asciiTheme="majorHAnsi" w:hAnsiTheme="majorHAnsi" w:cs="Arial"/>
                <w:color w:val="262626" w:themeColor="text1" w:themeTint="D9"/>
                <w:sz w:val="22"/>
                <w:szCs w:val="22"/>
              </w:rPr>
              <w:t>debe</w:t>
            </w:r>
            <w:r>
              <w:rPr>
                <w:rFonts w:asciiTheme="majorHAnsi" w:hAnsiTheme="majorHAnsi" w:cs="Arial"/>
                <w:color w:val="262626" w:themeColor="text1" w:themeTint="D9"/>
                <w:sz w:val="22"/>
                <w:szCs w:val="22"/>
              </w:rPr>
              <w:t>n</w:t>
            </w:r>
            <w:r w:rsidR="00A23768" w:rsidRPr="001C66BE">
              <w:rPr>
                <w:rFonts w:asciiTheme="majorHAnsi" w:hAnsiTheme="majorHAnsi" w:cs="Arial"/>
                <w:color w:val="262626" w:themeColor="text1" w:themeTint="D9"/>
                <w:sz w:val="22"/>
                <w:szCs w:val="22"/>
              </w:rPr>
              <w:t xml:space="preserve"> alinear la cultura del diseño, de la innovación y del emprendimiento para trasladarl</w:t>
            </w:r>
            <w:r w:rsidR="000155FE">
              <w:rPr>
                <w:rFonts w:asciiTheme="majorHAnsi" w:hAnsiTheme="majorHAnsi" w:cs="Arial"/>
                <w:color w:val="262626" w:themeColor="text1" w:themeTint="D9"/>
                <w:sz w:val="22"/>
                <w:szCs w:val="22"/>
              </w:rPr>
              <w:t>a</w:t>
            </w:r>
            <w:r>
              <w:rPr>
                <w:rFonts w:asciiTheme="majorHAnsi" w:hAnsiTheme="majorHAnsi" w:cs="Arial"/>
                <w:color w:val="262626" w:themeColor="text1" w:themeTint="D9"/>
                <w:sz w:val="22"/>
                <w:szCs w:val="22"/>
              </w:rPr>
              <w:t>s</w:t>
            </w:r>
            <w:r w:rsidR="00A23768" w:rsidRPr="001C66BE">
              <w:rPr>
                <w:rFonts w:asciiTheme="majorHAnsi" w:hAnsiTheme="majorHAnsi" w:cs="Arial"/>
                <w:color w:val="262626" w:themeColor="text1" w:themeTint="D9"/>
                <w:sz w:val="22"/>
                <w:szCs w:val="22"/>
              </w:rPr>
              <w:t xml:space="preserve"> a la escuela, a la </w:t>
            </w:r>
            <w:r w:rsidR="00A23768" w:rsidRPr="00187AB5">
              <w:rPr>
                <w:rFonts w:asciiTheme="majorHAnsi" w:hAnsiTheme="majorHAnsi" w:cs="Arial"/>
                <w:b/>
                <w:color w:val="262626" w:themeColor="text1" w:themeTint="D9"/>
                <w:sz w:val="22"/>
                <w:szCs w:val="22"/>
              </w:rPr>
              <w:t>formación en sus etapas más tempranas</w:t>
            </w:r>
            <w:r w:rsidR="00A23768" w:rsidRPr="001C66BE">
              <w:rPr>
                <w:rFonts w:asciiTheme="majorHAnsi" w:hAnsiTheme="majorHAnsi" w:cs="Arial"/>
                <w:color w:val="262626" w:themeColor="text1" w:themeTint="D9"/>
                <w:sz w:val="22"/>
                <w:szCs w:val="22"/>
              </w:rPr>
              <w:t xml:space="preserve">, para conseguir nuevas generaciones de profesionales, directivos y </w:t>
            </w:r>
            <w:r w:rsidR="00266721" w:rsidRPr="001C66BE">
              <w:rPr>
                <w:rFonts w:asciiTheme="majorHAnsi" w:hAnsiTheme="majorHAnsi" w:cs="Arial"/>
                <w:color w:val="262626" w:themeColor="text1" w:themeTint="D9"/>
                <w:sz w:val="22"/>
                <w:szCs w:val="22"/>
              </w:rPr>
              <w:t>emprendedores</w:t>
            </w:r>
            <w:r w:rsidR="00A23768" w:rsidRPr="001C66BE">
              <w:rPr>
                <w:rFonts w:asciiTheme="majorHAnsi" w:hAnsiTheme="majorHAnsi" w:cs="Arial"/>
                <w:color w:val="262626" w:themeColor="text1" w:themeTint="D9"/>
                <w:sz w:val="22"/>
                <w:szCs w:val="22"/>
              </w:rPr>
              <w:t xml:space="preserve"> con una visión de la economía</w:t>
            </w:r>
            <w:r w:rsidR="00430B89" w:rsidRPr="001C66BE">
              <w:rPr>
                <w:rFonts w:asciiTheme="majorHAnsi" w:hAnsiTheme="majorHAnsi" w:cs="Arial"/>
                <w:color w:val="262626" w:themeColor="text1" w:themeTint="D9"/>
                <w:sz w:val="22"/>
                <w:szCs w:val="22"/>
              </w:rPr>
              <w:t>,</w:t>
            </w:r>
            <w:r w:rsidR="00A23768" w:rsidRPr="001C66BE">
              <w:rPr>
                <w:rFonts w:asciiTheme="majorHAnsi" w:hAnsiTheme="majorHAnsi" w:cs="Arial"/>
                <w:color w:val="262626" w:themeColor="text1" w:themeTint="D9"/>
                <w:sz w:val="22"/>
                <w:szCs w:val="22"/>
              </w:rPr>
              <w:t xml:space="preserve"> de la empresa</w:t>
            </w:r>
            <w:r w:rsidR="00430B89" w:rsidRPr="001C66BE">
              <w:rPr>
                <w:rFonts w:asciiTheme="majorHAnsi" w:hAnsiTheme="majorHAnsi" w:cs="Arial"/>
                <w:color w:val="262626" w:themeColor="text1" w:themeTint="D9"/>
                <w:sz w:val="22"/>
                <w:szCs w:val="22"/>
              </w:rPr>
              <w:t>, de la innovación</w:t>
            </w:r>
            <w:r w:rsidR="00A23768" w:rsidRPr="001C66BE">
              <w:rPr>
                <w:rFonts w:asciiTheme="majorHAnsi" w:hAnsiTheme="majorHAnsi" w:cs="Arial"/>
                <w:color w:val="262626" w:themeColor="text1" w:themeTint="D9"/>
                <w:sz w:val="22"/>
                <w:szCs w:val="22"/>
              </w:rPr>
              <w:t xml:space="preserve"> </w:t>
            </w:r>
            <w:r w:rsidR="00430B89" w:rsidRPr="001C66BE">
              <w:rPr>
                <w:rFonts w:asciiTheme="majorHAnsi" w:hAnsiTheme="majorHAnsi" w:cs="Arial"/>
                <w:color w:val="262626" w:themeColor="text1" w:themeTint="D9"/>
                <w:sz w:val="22"/>
                <w:szCs w:val="22"/>
              </w:rPr>
              <w:t xml:space="preserve">y del diseño </w:t>
            </w:r>
            <w:r w:rsidR="00A23768" w:rsidRPr="001C66BE">
              <w:rPr>
                <w:rFonts w:asciiTheme="majorHAnsi" w:hAnsiTheme="majorHAnsi" w:cs="Arial"/>
                <w:color w:val="262626" w:themeColor="text1" w:themeTint="D9"/>
                <w:sz w:val="22"/>
                <w:szCs w:val="22"/>
              </w:rPr>
              <w:t>mucho más avanzada.</w:t>
            </w:r>
            <w:bookmarkStart w:id="0" w:name="_GoBack"/>
            <w:bookmarkEnd w:id="0"/>
          </w:p>
          <w:p w14:paraId="6826AB39" w14:textId="6EFCD5E8" w:rsidR="00A84FCA" w:rsidRPr="001C66BE" w:rsidRDefault="00A84FCA" w:rsidP="00A84FCA">
            <w:pPr>
              <w:pStyle w:val="Prrafodelista"/>
              <w:spacing w:after="240" w:line="276" w:lineRule="auto"/>
              <w:ind w:left="284"/>
              <w:contextualSpacing w:val="0"/>
              <w:rPr>
                <w:rFonts w:asciiTheme="majorHAnsi" w:hAnsiTheme="majorHAnsi" w:cs="Arial"/>
                <w:color w:val="262626" w:themeColor="text1" w:themeTint="D9"/>
                <w:sz w:val="22"/>
                <w:szCs w:val="22"/>
              </w:rPr>
            </w:pPr>
            <w:r w:rsidRPr="001C66BE">
              <w:rPr>
                <w:rFonts w:asciiTheme="majorHAnsi" w:hAnsiTheme="majorHAnsi" w:cs="Arial"/>
                <w:color w:val="262626" w:themeColor="text1" w:themeTint="D9"/>
                <w:sz w:val="22"/>
                <w:szCs w:val="22"/>
              </w:rPr>
              <w:t xml:space="preserve">Todo ello integrado en un </w:t>
            </w:r>
            <w:r w:rsidRPr="00362773">
              <w:rPr>
                <w:rFonts w:asciiTheme="majorHAnsi" w:hAnsiTheme="majorHAnsi" w:cs="Arial"/>
                <w:b/>
                <w:color w:val="262626" w:themeColor="text1" w:themeTint="D9"/>
                <w:sz w:val="22"/>
                <w:szCs w:val="22"/>
              </w:rPr>
              <w:t xml:space="preserve">marco </w:t>
            </w:r>
            <w:r w:rsidR="00F04FA5" w:rsidRPr="00362773">
              <w:rPr>
                <w:rFonts w:asciiTheme="majorHAnsi" w:hAnsiTheme="majorHAnsi" w:cs="Arial"/>
                <w:b/>
                <w:color w:val="262626" w:themeColor="text1" w:themeTint="D9"/>
                <w:sz w:val="22"/>
                <w:szCs w:val="22"/>
              </w:rPr>
              <w:t xml:space="preserve">estratégico basado </w:t>
            </w:r>
            <w:r w:rsidRPr="00362773">
              <w:rPr>
                <w:rFonts w:asciiTheme="majorHAnsi" w:hAnsiTheme="majorHAnsi" w:cs="Arial"/>
                <w:b/>
                <w:color w:val="262626" w:themeColor="text1" w:themeTint="D9"/>
                <w:sz w:val="22"/>
                <w:szCs w:val="22"/>
              </w:rPr>
              <w:t>en</w:t>
            </w:r>
            <w:r w:rsidRPr="001C66BE">
              <w:rPr>
                <w:rFonts w:asciiTheme="majorHAnsi" w:hAnsiTheme="majorHAnsi" w:cs="Arial"/>
                <w:color w:val="262626" w:themeColor="text1" w:themeTint="D9"/>
                <w:sz w:val="22"/>
                <w:szCs w:val="22"/>
              </w:rPr>
              <w:t xml:space="preserve"> </w:t>
            </w:r>
            <w:r w:rsidRPr="001C66BE">
              <w:rPr>
                <w:rFonts w:asciiTheme="majorHAnsi" w:hAnsiTheme="majorHAnsi" w:cs="Arial"/>
                <w:b/>
                <w:color w:val="262626" w:themeColor="text1" w:themeTint="D9"/>
                <w:sz w:val="22"/>
                <w:szCs w:val="22"/>
              </w:rPr>
              <w:t>tres pilares</w:t>
            </w:r>
            <w:r w:rsidR="00362773">
              <w:rPr>
                <w:rFonts w:asciiTheme="majorHAnsi" w:hAnsiTheme="majorHAnsi" w:cs="Arial"/>
                <w:color w:val="262626" w:themeColor="text1" w:themeTint="D9"/>
                <w:sz w:val="22"/>
                <w:szCs w:val="22"/>
              </w:rPr>
              <w:t>:</w:t>
            </w:r>
          </w:p>
          <w:p w14:paraId="2E838546" w14:textId="1D4C6A2F" w:rsidR="00A84FCA" w:rsidRPr="001C66BE" w:rsidRDefault="00A84FCA" w:rsidP="00A84FCA">
            <w:pPr>
              <w:pStyle w:val="Prrafodelista"/>
              <w:numPr>
                <w:ilvl w:val="0"/>
                <w:numId w:val="20"/>
              </w:numPr>
              <w:spacing w:after="240" w:line="276" w:lineRule="auto"/>
              <w:ind w:left="851" w:hanging="284"/>
              <w:contextualSpacing w:val="0"/>
              <w:rPr>
                <w:rFonts w:asciiTheme="majorHAnsi" w:hAnsiTheme="majorHAnsi" w:cs="Arial"/>
                <w:color w:val="262626" w:themeColor="text1" w:themeTint="D9"/>
                <w:sz w:val="22"/>
                <w:szCs w:val="22"/>
              </w:rPr>
            </w:pPr>
            <w:r w:rsidRPr="001C66BE">
              <w:rPr>
                <w:rFonts w:asciiTheme="majorHAnsi" w:hAnsiTheme="majorHAnsi" w:cs="Arial"/>
                <w:b/>
                <w:color w:val="262626" w:themeColor="text1" w:themeTint="D9"/>
                <w:sz w:val="22"/>
                <w:szCs w:val="22"/>
              </w:rPr>
              <w:t>Apoyar</w:t>
            </w:r>
            <w:r w:rsidRPr="001C66BE">
              <w:rPr>
                <w:rFonts w:asciiTheme="majorHAnsi" w:hAnsiTheme="majorHAnsi" w:cs="Arial"/>
                <w:color w:val="262626" w:themeColor="text1" w:themeTint="D9"/>
                <w:sz w:val="22"/>
                <w:szCs w:val="22"/>
              </w:rPr>
              <w:t xml:space="preserve"> a las empresas</w:t>
            </w:r>
            <w:r w:rsidR="00030891" w:rsidRPr="001C66BE">
              <w:rPr>
                <w:rFonts w:asciiTheme="majorHAnsi" w:hAnsiTheme="majorHAnsi" w:cs="Arial"/>
                <w:color w:val="262626" w:themeColor="text1" w:themeTint="D9"/>
                <w:sz w:val="22"/>
                <w:szCs w:val="22"/>
              </w:rPr>
              <w:t xml:space="preserve"> industriales</w:t>
            </w:r>
            <w:r w:rsidRPr="001C66BE">
              <w:rPr>
                <w:rFonts w:asciiTheme="majorHAnsi" w:hAnsiTheme="majorHAnsi" w:cs="Arial"/>
                <w:color w:val="262626" w:themeColor="text1" w:themeTint="D9"/>
                <w:sz w:val="22"/>
                <w:szCs w:val="22"/>
              </w:rPr>
              <w:t xml:space="preserve">, </w:t>
            </w:r>
            <w:r w:rsidR="00030891" w:rsidRPr="001C66BE">
              <w:rPr>
                <w:rFonts w:asciiTheme="majorHAnsi" w:hAnsiTheme="majorHAnsi" w:cs="Arial"/>
                <w:color w:val="262626" w:themeColor="text1" w:themeTint="D9"/>
                <w:sz w:val="22"/>
                <w:szCs w:val="22"/>
              </w:rPr>
              <w:t xml:space="preserve">los </w:t>
            </w:r>
            <w:r w:rsidRPr="001C66BE">
              <w:rPr>
                <w:rFonts w:asciiTheme="majorHAnsi" w:hAnsiTheme="majorHAnsi" w:cs="Arial"/>
                <w:color w:val="262626" w:themeColor="text1" w:themeTint="D9"/>
                <w:sz w:val="22"/>
                <w:szCs w:val="22"/>
              </w:rPr>
              <w:t xml:space="preserve">líderes y </w:t>
            </w:r>
            <w:r w:rsidR="00030891" w:rsidRPr="001C66BE">
              <w:rPr>
                <w:rFonts w:asciiTheme="majorHAnsi" w:hAnsiTheme="majorHAnsi" w:cs="Arial"/>
                <w:color w:val="262626" w:themeColor="text1" w:themeTint="D9"/>
                <w:sz w:val="22"/>
                <w:szCs w:val="22"/>
              </w:rPr>
              <w:t xml:space="preserve">las </w:t>
            </w:r>
            <w:r w:rsidR="00F04FA5" w:rsidRPr="001C66BE">
              <w:rPr>
                <w:rFonts w:asciiTheme="majorHAnsi" w:hAnsiTheme="majorHAnsi" w:cs="Arial"/>
                <w:color w:val="262626" w:themeColor="text1" w:themeTint="D9"/>
                <w:sz w:val="22"/>
                <w:szCs w:val="22"/>
              </w:rPr>
              <w:t>empresas</w:t>
            </w:r>
            <w:r w:rsidRPr="001C66BE">
              <w:rPr>
                <w:rFonts w:asciiTheme="majorHAnsi" w:hAnsiTheme="majorHAnsi" w:cs="Arial"/>
                <w:color w:val="262626" w:themeColor="text1" w:themeTint="D9"/>
                <w:sz w:val="22"/>
                <w:szCs w:val="22"/>
              </w:rPr>
              <w:t xml:space="preserve"> de diseño que trabajen en distintos </w:t>
            </w:r>
            <w:r w:rsidR="00A27DDE">
              <w:rPr>
                <w:rFonts w:asciiTheme="majorHAnsi" w:hAnsiTheme="majorHAnsi" w:cs="Arial"/>
                <w:color w:val="262626" w:themeColor="text1" w:themeTint="D9"/>
                <w:sz w:val="22"/>
                <w:szCs w:val="22"/>
              </w:rPr>
              <w:t>sectores</w:t>
            </w:r>
            <w:r w:rsidR="00F04FA5" w:rsidRPr="001C66BE">
              <w:rPr>
                <w:rFonts w:asciiTheme="majorHAnsi" w:hAnsiTheme="majorHAnsi" w:cs="Arial"/>
                <w:color w:val="262626" w:themeColor="text1" w:themeTint="D9"/>
                <w:sz w:val="22"/>
                <w:szCs w:val="22"/>
              </w:rPr>
              <w:t>,</w:t>
            </w:r>
            <w:r w:rsidRPr="001C66BE">
              <w:rPr>
                <w:rFonts w:asciiTheme="majorHAnsi" w:hAnsiTheme="majorHAnsi" w:cs="Arial"/>
                <w:color w:val="262626" w:themeColor="text1" w:themeTint="D9"/>
                <w:sz w:val="22"/>
                <w:szCs w:val="22"/>
              </w:rPr>
              <w:t xml:space="preserve"> priorizando aquellos con mayor potencial de crecimiento</w:t>
            </w:r>
            <w:r w:rsidR="00F04FA5" w:rsidRPr="001C66BE">
              <w:rPr>
                <w:rFonts w:asciiTheme="majorHAnsi" w:hAnsiTheme="majorHAnsi" w:cs="Arial"/>
                <w:color w:val="262626" w:themeColor="text1" w:themeTint="D9"/>
                <w:sz w:val="22"/>
                <w:szCs w:val="22"/>
              </w:rPr>
              <w:t>,</w:t>
            </w:r>
            <w:r w:rsidRPr="001C66BE">
              <w:rPr>
                <w:rFonts w:asciiTheme="majorHAnsi" w:hAnsiTheme="majorHAnsi" w:cs="Arial"/>
                <w:color w:val="262626" w:themeColor="text1" w:themeTint="D9"/>
                <w:sz w:val="22"/>
                <w:szCs w:val="22"/>
              </w:rPr>
              <w:t xml:space="preserve"> a través </w:t>
            </w:r>
            <w:r w:rsidR="00F04FA5" w:rsidRPr="001C66BE">
              <w:rPr>
                <w:rFonts w:asciiTheme="majorHAnsi" w:hAnsiTheme="majorHAnsi" w:cs="Arial"/>
                <w:color w:val="262626" w:themeColor="text1" w:themeTint="D9"/>
                <w:sz w:val="22"/>
                <w:szCs w:val="22"/>
              </w:rPr>
              <w:t>de proyectos piloto</w:t>
            </w:r>
            <w:r w:rsidRPr="001C66BE">
              <w:rPr>
                <w:rFonts w:asciiTheme="majorHAnsi" w:hAnsiTheme="majorHAnsi" w:cs="Arial"/>
                <w:color w:val="262626" w:themeColor="text1" w:themeTint="D9"/>
                <w:sz w:val="22"/>
                <w:szCs w:val="22"/>
              </w:rPr>
              <w:t xml:space="preserve"> colaborativos, poniendo el foco en las interacciones </w:t>
            </w:r>
            <w:r w:rsidR="00F04FA5" w:rsidRPr="001C66BE">
              <w:rPr>
                <w:rFonts w:asciiTheme="majorHAnsi" w:hAnsiTheme="majorHAnsi" w:cs="Arial"/>
                <w:color w:val="262626" w:themeColor="text1" w:themeTint="D9"/>
                <w:sz w:val="22"/>
                <w:szCs w:val="22"/>
              </w:rPr>
              <w:t xml:space="preserve">y la hibridación </w:t>
            </w:r>
            <w:r w:rsidR="00030891" w:rsidRPr="001C66BE">
              <w:rPr>
                <w:rFonts w:asciiTheme="majorHAnsi" w:hAnsiTheme="majorHAnsi" w:cs="Arial"/>
                <w:color w:val="262626" w:themeColor="text1" w:themeTint="D9"/>
                <w:sz w:val="22"/>
                <w:szCs w:val="22"/>
              </w:rPr>
              <w:t xml:space="preserve">de </w:t>
            </w:r>
            <w:r w:rsidRPr="001C66BE">
              <w:rPr>
                <w:rFonts w:asciiTheme="majorHAnsi" w:hAnsiTheme="majorHAnsi" w:cs="Arial"/>
                <w:color w:val="262626" w:themeColor="text1" w:themeTint="D9"/>
                <w:sz w:val="22"/>
                <w:szCs w:val="22"/>
              </w:rPr>
              <w:t xml:space="preserve">la industria del diseño </w:t>
            </w:r>
            <w:r w:rsidR="00F04FA5" w:rsidRPr="001C66BE">
              <w:rPr>
                <w:rFonts w:asciiTheme="majorHAnsi" w:hAnsiTheme="majorHAnsi" w:cs="Arial"/>
                <w:color w:val="262626" w:themeColor="text1" w:themeTint="D9"/>
                <w:sz w:val="22"/>
                <w:szCs w:val="22"/>
              </w:rPr>
              <w:t>con las demás</w:t>
            </w:r>
            <w:r w:rsidRPr="001C66BE">
              <w:rPr>
                <w:rFonts w:asciiTheme="majorHAnsi" w:hAnsiTheme="majorHAnsi" w:cs="Arial"/>
                <w:color w:val="262626" w:themeColor="text1" w:themeTint="D9"/>
                <w:sz w:val="22"/>
                <w:szCs w:val="22"/>
              </w:rPr>
              <w:t>, con el objetivo de crear un entorno facilitado</w:t>
            </w:r>
            <w:r w:rsidR="00F04FA5" w:rsidRPr="001C66BE">
              <w:rPr>
                <w:rFonts w:asciiTheme="majorHAnsi" w:hAnsiTheme="majorHAnsi" w:cs="Arial"/>
                <w:color w:val="262626" w:themeColor="text1" w:themeTint="D9"/>
                <w:sz w:val="22"/>
                <w:szCs w:val="22"/>
              </w:rPr>
              <w:t>r para la inserción del diseño.</w:t>
            </w:r>
          </w:p>
          <w:p w14:paraId="069C9790" w14:textId="5A1040A2" w:rsidR="00A84FCA" w:rsidRPr="001C66BE" w:rsidRDefault="00A84FCA" w:rsidP="00A84FCA">
            <w:pPr>
              <w:pStyle w:val="Prrafodelista"/>
              <w:numPr>
                <w:ilvl w:val="0"/>
                <w:numId w:val="20"/>
              </w:numPr>
              <w:spacing w:after="240" w:line="276" w:lineRule="auto"/>
              <w:ind w:left="851" w:hanging="284"/>
              <w:contextualSpacing w:val="0"/>
              <w:rPr>
                <w:rFonts w:asciiTheme="majorHAnsi" w:hAnsiTheme="majorHAnsi" w:cs="Arial"/>
                <w:color w:val="262626" w:themeColor="text1" w:themeTint="D9"/>
                <w:sz w:val="22"/>
                <w:szCs w:val="22"/>
              </w:rPr>
            </w:pPr>
            <w:r w:rsidRPr="001C66BE">
              <w:rPr>
                <w:rFonts w:asciiTheme="majorHAnsi" w:hAnsiTheme="majorHAnsi" w:cs="Arial"/>
                <w:b/>
                <w:color w:val="262626" w:themeColor="text1" w:themeTint="D9"/>
                <w:sz w:val="22"/>
                <w:szCs w:val="22"/>
              </w:rPr>
              <w:t>Promover</w:t>
            </w:r>
            <w:r w:rsidR="0060162A">
              <w:rPr>
                <w:rFonts w:asciiTheme="majorHAnsi" w:hAnsiTheme="majorHAnsi" w:cs="Arial"/>
                <w:color w:val="262626" w:themeColor="text1" w:themeTint="D9"/>
                <w:sz w:val="22"/>
                <w:szCs w:val="22"/>
              </w:rPr>
              <w:t xml:space="preserve"> el valor del diseño vasco </w:t>
            </w:r>
            <w:r w:rsidRPr="001C66BE">
              <w:rPr>
                <w:rFonts w:asciiTheme="majorHAnsi" w:hAnsiTheme="majorHAnsi" w:cs="Arial"/>
                <w:color w:val="262626" w:themeColor="text1" w:themeTint="D9"/>
                <w:sz w:val="22"/>
                <w:szCs w:val="22"/>
              </w:rPr>
              <w:t xml:space="preserve">como herramienta </w:t>
            </w:r>
            <w:r w:rsidR="00A27DDE">
              <w:rPr>
                <w:rFonts w:asciiTheme="majorHAnsi" w:hAnsiTheme="majorHAnsi" w:cs="Arial"/>
                <w:color w:val="262626" w:themeColor="text1" w:themeTint="D9"/>
                <w:sz w:val="22"/>
                <w:szCs w:val="22"/>
              </w:rPr>
              <w:t xml:space="preserve">y palanca </w:t>
            </w:r>
            <w:r w:rsidRPr="001C66BE">
              <w:rPr>
                <w:rFonts w:asciiTheme="majorHAnsi" w:hAnsiTheme="majorHAnsi" w:cs="Arial"/>
                <w:color w:val="262626" w:themeColor="text1" w:themeTint="D9"/>
                <w:sz w:val="22"/>
                <w:szCs w:val="22"/>
              </w:rPr>
              <w:t>para la competitividad y como marca</w:t>
            </w:r>
            <w:r w:rsidR="0060162A">
              <w:rPr>
                <w:rFonts w:asciiTheme="majorHAnsi" w:hAnsiTheme="majorHAnsi" w:cs="Arial"/>
                <w:color w:val="262626" w:themeColor="text1" w:themeTint="D9"/>
                <w:sz w:val="22"/>
                <w:szCs w:val="22"/>
              </w:rPr>
              <w:t>,</w:t>
            </w:r>
            <w:r w:rsidRPr="001C66BE">
              <w:rPr>
                <w:rFonts w:asciiTheme="majorHAnsi" w:hAnsiTheme="majorHAnsi" w:cs="Arial"/>
                <w:color w:val="262626" w:themeColor="text1" w:themeTint="D9"/>
                <w:sz w:val="22"/>
                <w:szCs w:val="22"/>
              </w:rPr>
              <w:t xml:space="preserve"> a través de distintas iniciativas qu</w:t>
            </w:r>
            <w:r w:rsidR="00F04FA5" w:rsidRPr="001C66BE">
              <w:rPr>
                <w:rFonts w:asciiTheme="majorHAnsi" w:hAnsiTheme="majorHAnsi" w:cs="Arial"/>
                <w:color w:val="262626" w:themeColor="text1" w:themeTint="D9"/>
                <w:sz w:val="22"/>
                <w:szCs w:val="22"/>
              </w:rPr>
              <w:t xml:space="preserve">e den visibilidad al </w:t>
            </w:r>
            <w:r w:rsidR="00652C49" w:rsidRPr="001C66BE">
              <w:rPr>
                <w:rFonts w:asciiTheme="majorHAnsi" w:hAnsiTheme="majorHAnsi" w:cs="Arial"/>
                <w:color w:val="262626" w:themeColor="text1" w:themeTint="D9"/>
                <w:sz w:val="22"/>
                <w:szCs w:val="22"/>
              </w:rPr>
              <w:t>sector industrial en su conjunto, y especialmente a las empresas que incorporen el diseño en sus estrategias de innovación</w:t>
            </w:r>
            <w:r w:rsidR="00F04FA5" w:rsidRPr="001C66BE">
              <w:rPr>
                <w:rFonts w:asciiTheme="majorHAnsi" w:hAnsiTheme="majorHAnsi" w:cs="Arial"/>
                <w:color w:val="262626" w:themeColor="text1" w:themeTint="D9"/>
                <w:sz w:val="22"/>
                <w:szCs w:val="22"/>
              </w:rPr>
              <w:t>.</w:t>
            </w:r>
          </w:p>
          <w:p w14:paraId="3A2EA5CA" w14:textId="0D320C72" w:rsidR="00011A09" w:rsidRPr="001C66BE" w:rsidRDefault="00A84FCA" w:rsidP="00F04FA5">
            <w:pPr>
              <w:pStyle w:val="Prrafodelista"/>
              <w:numPr>
                <w:ilvl w:val="0"/>
                <w:numId w:val="20"/>
              </w:numPr>
              <w:spacing w:after="240" w:line="276" w:lineRule="auto"/>
              <w:ind w:left="851" w:hanging="284"/>
              <w:contextualSpacing w:val="0"/>
              <w:rPr>
                <w:rFonts w:asciiTheme="majorHAnsi" w:hAnsiTheme="majorHAnsi" w:cs="Arial"/>
                <w:color w:val="262626" w:themeColor="text1" w:themeTint="D9"/>
                <w:sz w:val="22"/>
                <w:szCs w:val="22"/>
              </w:rPr>
            </w:pPr>
            <w:r w:rsidRPr="001C66BE">
              <w:rPr>
                <w:rFonts w:asciiTheme="majorHAnsi" w:hAnsiTheme="majorHAnsi" w:cs="Arial"/>
                <w:b/>
                <w:color w:val="262626" w:themeColor="text1" w:themeTint="D9"/>
                <w:sz w:val="22"/>
                <w:szCs w:val="22"/>
              </w:rPr>
              <w:lastRenderedPageBreak/>
              <w:t>Desarrollar</w:t>
            </w:r>
            <w:r w:rsidRPr="001C66BE">
              <w:rPr>
                <w:rFonts w:asciiTheme="majorHAnsi" w:hAnsiTheme="majorHAnsi" w:cs="Arial"/>
                <w:color w:val="262626" w:themeColor="text1" w:themeTint="D9"/>
                <w:sz w:val="22"/>
                <w:szCs w:val="22"/>
              </w:rPr>
              <w:t xml:space="preserve"> las competencias del diseño vasco de forma que respondan a las necesidades actuales y futuras de los distintos sectores a través de una educación de primer nivel</w:t>
            </w:r>
            <w:r w:rsidR="0060162A">
              <w:rPr>
                <w:rFonts w:asciiTheme="majorHAnsi" w:hAnsiTheme="majorHAnsi" w:cs="Arial"/>
                <w:color w:val="262626" w:themeColor="text1" w:themeTint="D9"/>
                <w:sz w:val="22"/>
                <w:szCs w:val="22"/>
              </w:rPr>
              <w:t xml:space="preserve">, desarrollando e implementando a su vez </w:t>
            </w:r>
            <w:r w:rsidRPr="001C66BE">
              <w:rPr>
                <w:rFonts w:asciiTheme="majorHAnsi" w:hAnsiTheme="majorHAnsi" w:cs="Arial"/>
                <w:color w:val="262626" w:themeColor="text1" w:themeTint="D9"/>
                <w:sz w:val="22"/>
                <w:szCs w:val="22"/>
              </w:rPr>
              <w:t>indicadores precisos que permitan evidenciar el impacto del diseño en la economía, el medio ambient</w:t>
            </w:r>
            <w:r w:rsidR="00F04FA5" w:rsidRPr="001C66BE">
              <w:rPr>
                <w:rFonts w:asciiTheme="majorHAnsi" w:hAnsiTheme="majorHAnsi" w:cs="Arial"/>
                <w:color w:val="262626" w:themeColor="text1" w:themeTint="D9"/>
                <w:sz w:val="22"/>
                <w:szCs w:val="22"/>
              </w:rPr>
              <w:t>e y el retorno de la inversión.</w:t>
            </w:r>
          </w:p>
          <w:p w14:paraId="5436ABD8" w14:textId="2367F58C" w:rsidR="00315FE9" w:rsidRPr="001C66BE" w:rsidRDefault="0060162A" w:rsidP="00315FE9">
            <w:pPr>
              <w:pStyle w:val="Prrafodelista"/>
              <w:spacing w:after="240" w:line="276" w:lineRule="auto"/>
              <w:ind w:left="284"/>
              <w:contextualSpacing w:val="0"/>
              <w:rPr>
                <w:rFonts w:asciiTheme="majorHAnsi" w:hAnsiTheme="majorHAnsi" w:cs="Arial"/>
                <w:color w:val="262626" w:themeColor="text1" w:themeTint="D9"/>
                <w:sz w:val="22"/>
                <w:szCs w:val="22"/>
              </w:rPr>
            </w:pPr>
            <w:r>
              <w:rPr>
                <w:rFonts w:asciiTheme="majorHAnsi" w:hAnsiTheme="majorHAnsi" w:cs="Arial"/>
                <w:color w:val="262626" w:themeColor="text1" w:themeTint="D9"/>
                <w:sz w:val="22"/>
                <w:szCs w:val="22"/>
              </w:rPr>
              <w:t>y</w:t>
            </w:r>
            <w:r w:rsidR="00315FE9" w:rsidRPr="001C66BE">
              <w:rPr>
                <w:rFonts w:asciiTheme="majorHAnsi" w:hAnsiTheme="majorHAnsi" w:cs="Arial"/>
                <w:color w:val="262626" w:themeColor="text1" w:themeTint="D9"/>
                <w:sz w:val="22"/>
                <w:szCs w:val="22"/>
              </w:rPr>
              <w:t xml:space="preserve"> planteado en </w:t>
            </w:r>
            <w:r w:rsidR="00315FE9" w:rsidRPr="001C66BE">
              <w:rPr>
                <w:rFonts w:asciiTheme="majorHAnsi" w:hAnsiTheme="majorHAnsi" w:cs="Arial"/>
                <w:b/>
                <w:color w:val="262626" w:themeColor="text1" w:themeTint="D9"/>
                <w:sz w:val="22"/>
                <w:szCs w:val="22"/>
              </w:rPr>
              <w:t>tres niveles de actuación</w:t>
            </w:r>
            <w:r w:rsidR="00315FE9" w:rsidRPr="001C66BE">
              <w:rPr>
                <w:rFonts w:asciiTheme="majorHAnsi" w:hAnsiTheme="majorHAnsi" w:cs="Arial"/>
                <w:color w:val="262626" w:themeColor="text1" w:themeTint="D9"/>
                <w:sz w:val="22"/>
                <w:szCs w:val="22"/>
              </w:rPr>
              <w:t>:</w:t>
            </w:r>
          </w:p>
          <w:p w14:paraId="4FBB2816" w14:textId="72FAEE3D" w:rsidR="00315FE9" w:rsidRPr="001C66BE" w:rsidRDefault="00A91261" w:rsidP="00315FE9">
            <w:pPr>
              <w:pStyle w:val="Prrafodelista"/>
              <w:numPr>
                <w:ilvl w:val="0"/>
                <w:numId w:val="20"/>
              </w:numPr>
              <w:spacing w:after="240" w:line="276" w:lineRule="auto"/>
              <w:ind w:left="851" w:hanging="284"/>
              <w:contextualSpacing w:val="0"/>
              <w:rPr>
                <w:rFonts w:asciiTheme="majorHAnsi" w:hAnsiTheme="majorHAnsi" w:cs="Arial"/>
                <w:b/>
                <w:color w:val="262626" w:themeColor="text1" w:themeTint="D9"/>
                <w:sz w:val="22"/>
                <w:szCs w:val="22"/>
              </w:rPr>
            </w:pPr>
            <w:r>
              <w:rPr>
                <w:rFonts w:asciiTheme="majorHAnsi" w:hAnsiTheme="majorHAnsi" w:cs="Arial"/>
                <w:b/>
                <w:color w:val="262626" w:themeColor="text1" w:themeTint="D9"/>
                <w:sz w:val="22"/>
                <w:szCs w:val="22"/>
              </w:rPr>
              <w:t>Integración de</w:t>
            </w:r>
            <w:r w:rsidR="00315FE9" w:rsidRPr="001C66BE">
              <w:rPr>
                <w:rFonts w:asciiTheme="majorHAnsi" w:hAnsiTheme="majorHAnsi" w:cs="Arial"/>
                <w:b/>
                <w:color w:val="262626" w:themeColor="text1" w:themeTint="D9"/>
                <w:sz w:val="22"/>
                <w:szCs w:val="22"/>
              </w:rPr>
              <w:t xml:space="preserve">l diseño en </w:t>
            </w:r>
            <w:r w:rsidR="00652C49" w:rsidRPr="001C66BE">
              <w:rPr>
                <w:rFonts w:asciiTheme="majorHAnsi" w:hAnsiTheme="majorHAnsi" w:cs="Arial"/>
                <w:b/>
                <w:color w:val="262626" w:themeColor="text1" w:themeTint="D9"/>
                <w:sz w:val="22"/>
                <w:szCs w:val="22"/>
              </w:rPr>
              <w:t>el sector</w:t>
            </w:r>
            <w:r w:rsidR="00315FE9" w:rsidRPr="001C66BE">
              <w:rPr>
                <w:rFonts w:asciiTheme="majorHAnsi" w:hAnsiTheme="majorHAnsi" w:cs="Arial"/>
                <w:b/>
                <w:color w:val="262626" w:themeColor="text1" w:themeTint="D9"/>
                <w:sz w:val="22"/>
                <w:szCs w:val="22"/>
              </w:rPr>
              <w:t xml:space="preserve"> industria</w:t>
            </w:r>
            <w:r w:rsidR="00652C49" w:rsidRPr="001C66BE">
              <w:rPr>
                <w:rFonts w:asciiTheme="majorHAnsi" w:hAnsiTheme="majorHAnsi" w:cs="Arial"/>
                <w:b/>
                <w:color w:val="262626" w:themeColor="text1" w:themeTint="D9"/>
                <w:sz w:val="22"/>
                <w:szCs w:val="22"/>
              </w:rPr>
              <w:t>l</w:t>
            </w:r>
            <w:r w:rsidR="00315FE9" w:rsidRPr="001C66BE">
              <w:rPr>
                <w:rFonts w:asciiTheme="majorHAnsi" w:hAnsiTheme="majorHAnsi" w:cs="Arial"/>
                <w:b/>
                <w:color w:val="262626" w:themeColor="text1" w:themeTint="D9"/>
                <w:sz w:val="22"/>
                <w:szCs w:val="22"/>
              </w:rPr>
              <w:t>.</w:t>
            </w:r>
          </w:p>
          <w:p w14:paraId="59FDB506" w14:textId="199FF1FD" w:rsidR="00315FE9" w:rsidRPr="001C66BE" w:rsidRDefault="00A91261" w:rsidP="00315FE9">
            <w:pPr>
              <w:pStyle w:val="Prrafodelista"/>
              <w:numPr>
                <w:ilvl w:val="0"/>
                <w:numId w:val="20"/>
              </w:numPr>
              <w:spacing w:after="240" w:line="276" w:lineRule="auto"/>
              <w:ind w:left="851" w:hanging="284"/>
              <w:contextualSpacing w:val="0"/>
              <w:rPr>
                <w:rFonts w:asciiTheme="majorHAnsi" w:hAnsiTheme="majorHAnsi" w:cs="Arial"/>
                <w:b/>
                <w:color w:val="262626" w:themeColor="text1" w:themeTint="D9"/>
                <w:sz w:val="22"/>
                <w:szCs w:val="22"/>
              </w:rPr>
            </w:pPr>
            <w:r>
              <w:rPr>
                <w:rFonts w:asciiTheme="majorHAnsi" w:hAnsiTheme="majorHAnsi" w:cs="Arial"/>
                <w:b/>
                <w:color w:val="262626" w:themeColor="text1" w:themeTint="D9"/>
                <w:sz w:val="22"/>
                <w:szCs w:val="22"/>
              </w:rPr>
              <w:t>Integración de</w:t>
            </w:r>
            <w:r w:rsidRPr="001C66BE">
              <w:rPr>
                <w:rFonts w:asciiTheme="majorHAnsi" w:hAnsiTheme="majorHAnsi" w:cs="Arial"/>
                <w:b/>
                <w:color w:val="262626" w:themeColor="text1" w:themeTint="D9"/>
                <w:sz w:val="22"/>
                <w:szCs w:val="22"/>
              </w:rPr>
              <w:t xml:space="preserve">l diseño </w:t>
            </w:r>
            <w:r w:rsidR="00315FE9" w:rsidRPr="001C66BE">
              <w:rPr>
                <w:rFonts w:asciiTheme="majorHAnsi" w:hAnsiTheme="majorHAnsi" w:cs="Arial"/>
                <w:b/>
                <w:color w:val="262626" w:themeColor="text1" w:themeTint="D9"/>
                <w:sz w:val="22"/>
                <w:szCs w:val="22"/>
              </w:rPr>
              <w:t>en el sector público.</w:t>
            </w:r>
          </w:p>
          <w:p w14:paraId="6217A8AC" w14:textId="06A377B9" w:rsidR="00F04FA5" w:rsidRPr="001C66BE" w:rsidRDefault="00A91261" w:rsidP="00BD5F17">
            <w:pPr>
              <w:pStyle w:val="Prrafodelista"/>
              <w:numPr>
                <w:ilvl w:val="0"/>
                <w:numId w:val="20"/>
              </w:numPr>
              <w:spacing w:after="240" w:line="276" w:lineRule="auto"/>
              <w:ind w:left="851" w:hanging="284"/>
              <w:contextualSpacing w:val="0"/>
              <w:rPr>
                <w:rFonts w:asciiTheme="majorHAnsi" w:hAnsiTheme="majorHAnsi" w:cs="Arial"/>
                <w:color w:val="262626" w:themeColor="text1" w:themeTint="D9"/>
                <w:sz w:val="22"/>
                <w:szCs w:val="22"/>
              </w:rPr>
            </w:pPr>
            <w:r>
              <w:rPr>
                <w:rFonts w:asciiTheme="majorHAnsi" w:hAnsiTheme="majorHAnsi" w:cs="Arial"/>
                <w:b/>
                <w:color w:val="262626" w:themeColor="text1" w:themeTint="D9"/>
                <w:sz w:val="22"/>
                <w:szCs w:val="22"/>
              </w:rPr>
              <w:t>Integración de</w:t>
            </w:r>
            <w:r w:rsidRPr="001C66BE">
              <w:rPr>
                <w:rFonts w:asciiTheme="majorHAnsi" w:hAnsiTheme="majorHAnsi" w:cs="Arial"/>
                <w:b/>
                <w:color w:val="262626" w:themeColor="text1" w:themeTint="D9"/>
                <w:sz w:val="22"/>
                <w:szCs w:val="22"/>
              </w:rPr>
              <w:t xml:space="preserve">l diseño </w:t>
            </w:r>
            <w:r w:rsidR="00315FE9" w:rsidRPr="001C66BE">
              <w:rPr>
                <w:rFonts w:asciiTheme="majorHAnsi" w:hAnsiTheme="majorHAnsi" w:cs="Arial"/>
                <w:b/>
                <w:color w:val="262626" w:themeColor="text1" w:themeTint="D9"/>
                <w:sz w:val="22"/>
                <w:szCs w:val="22"/>
              </w:rPr>
              <w:t>en la cultura</w:t>
            </w:r>
            <w:r w:rsidR="00BD5F17" w:rsidRPr="001C66BE">
              <w:rPr>
                <w:rFonts w:asciiTheme="majorHAnsi" w:hAnsiTheme="majorHAnsi" w:cs="Arial"/>
                <w:b/>
                <w:color w:val="262626" w:themeColor="text1" w:themeTint="D9"/>
                <w:sz w:val="22"/>
                <w:szCs w:val="22"/>
              </w:rPr>
              <w:t>.</w:t>
            </w:r>
          </w:p>
        </w:tc>
      </w:tr>
      <w:tr w:rsidR="00FA3D5C" w:rsidRPr="00683E6F" w14:paraId="79D09120" w14:textId="77777777" w:rsidTr="006521FA">
        <w:tc>
          <w:tcPr>
            <w:tcW w:w="3402" w:type="dxa"/>
            <w:tcBorders>
              <w:top w:val="nil"/>
              <w:bottom w:val="nil"/>
              <w:right w:val="nil"/>
            </w:tcBorders>
            <w:shd w:val="clear" w:color="auto" w:fill="auto"/>
          </w:tcPr>
          <w:p w14:paraId="0A5C28B8" w14:textId="36BAACD4" w:rsidR="00FA3D5C" w:rsidRPr="00A57987" w:rsidRDefault="00A57987" w:rsidP="00A57987">
            <w:pPr>
              <w:pStyle w:val="Prrafodelista"/>
              <w:spacing w:before="480" w:line="276" w:lineRule="auto"/>
              <w:ind w:left="0"/>
              <w:contextualSpacing w:val="0"/>
              <w:jc w:val="right"/>
              <w:rPr>
                <w:rFonts w:ascii="Book Antiqua" w:hAnsi="Book Antiqua" w:cs="Arial"/>
                <w:b/>
                <w:i/>
                <w:color w:val="D2D53E"/>
                <w:sz w:val="28"/>
                <w:szCs w:val="28"/>
              </w:rPr>
            </w:pPr>
            <w:r w:rsidRPr="00A57987">
              <w:rPr>
                <w:rFonts w:ascii="Book Antiqua" w:hAnsi="Book Antiqua" w:cs="Arial"/>
                <w:b/>
                <w:i/>
                <w:color w:val="D2D53E"/>
                <w:sz w:val="28"/>
                <w:szCs w:val="28"/>
              </w:rPr>
              <w:t>Para que la “</w:t>
            </w:r>
            <w:proofErr w:type="spellStart"/>
            <w:r w:rsidRPr="00A57987">
              <w:rPr>
                <w:rFonts w:ascii="Book Antiqua" w:hAnsi="Book Antiqua" w:cs="Arial"/>
                <w:b/>
                <w:i/>
                <w:color w:val="D2D53E"/>
                <w:sz w:val="28"/>
                <w:szCs w:val="28"/>
              </w:rPr>
              <w:t>design</w:t>
            </w:r>
            <w:proofErr w:type="spellEnd"/>
            <w:r w:rsidRPr="00A57987">
              <w:rPr>
                <w:rFonts w:ascii="Book Antiqua" w:hAnsi="Book Antiqua" w:cs="Arial"/>
                <w:b/>
                <w:i/>
                <w:color w:val="D2D53E"/>
                <w:sz w:val="28"/>
                <w:szCs w:val="28"/>
              </w:rPr>
              <w:t>-</w:t>
            </w:r>
            <w:proofErr w:type="spellStart"/>
            <w:r w:rsidRPr="00A57987">
              <w:rPr>
                <w:rFonts w:ascii="Book Antiqua" w:hAnsi="Book Antiqua" w:cs="Arial"/>
                <w:b/>
                <w:i/>
                <w:color w:val="D2D53E"/>
                <w:sz w:val="28"/>
                <w:szCs w:val="28"/>
              </w:rPr>
              <w:t>centric</w:t>
            </w:r>
            <w:proofErr w:type="spellEnd"/>
            <w:r w:rsidRPr="00A57987">
              <w:rPr>
                <w:rFonts w:ascii="Book Antiqua" w:hAnsi="Book Antiqua" w:cs="Arial"/>
                <w:b/>
                <w:i/>
                <w:color w:val="D2D53E"/>
                <w:sz w:val="28"/>
                <w:szCs w:val="28"/>
              </w:rPr>
              <w:t xml:space="preserve">-culture” tenga alguna posibilidad de calar, se debe apoyar desde la </w:t>
            </w:r>
            <w:r>
              <w:rPr>
                <w:rFonts w:ascii="Book Antiqua" w:hAnsi="Book Antiqua" w:cs="Arial"/>
                <w:b/>
                <w:i/>
                <w:color w:val="D2D53E"/>
                <w:sz w:val="28"/>
                <w:szCs w:val="28"/>
              </w:rPr>
              <w:t xml:space="preserve">dirección de las </w:t>
            </w:r>
            <w:r w:rsidRPr="00A57987">
              <w:rPr>
                <w:rFonts w:ascii="Book Antiqua" w:hAnsi="Book Antiqua" w:cs="Arial"/>
                <w:b/>
                <w:i/>
                <w:color w:val="D2D53E"/>
                <w:sz w:val="28"/>
                <w:szCs w:val="28"/>
              </w:rPr>
              <w:t>empresa</w:t>
            </w:r>
            <w:r>
              <w:rPr>
                <w:rFonts w:ascii="Book Antiqua" w:hAnsi="Book Antiqua" w:cs="Arial"/>
                <w:b/>
                <w:i/>
                <w:color w:val="D2D53E"/>
                <w:sz w:val="28"/>
                <w:szCs w:val="28"/>
              </w:rPr>
              <w:t xml:space="preserve">s, </w:t>
            </w:r>
            <w:r w:rsidRPr="00A57987">
              <w:rPr>
                <w:rFonts w:ascii="Book Antiqua" w:hAnsi="Book Antiqua" w:cs="Arial"/>
                <w:b/>
                <w:i/>
                <w:color w:val="D2D53E"/>
                <w:sz w:val="28"/>
                <w:szCs w:val="28"/>
              </w:rPr>
              <w:t xml:space="preserve">interlocución y confianza </w:t>
            </w:r>
            <w:r>
              <w:rPr>
                <w:rFonts w:ascii="Book Antiqua" w:hAnsi="Book Antiqua" w:cs="Arial"/>
                <w:b/>
                <w:i/>
                <w:color w:val="D2D53E"/>
                <w:sz w:val="28"/>
                <w:szCs w:val="28"/>
              </w:rPr>
              <w:t xml:space="preserve">que va a </w:t>
            </w:r>
            <w:r w:rsidRPr="00A57987">
              <w:rPr>
                <w:rFonts w:ascii="Book Antiqua" w:hAnsi="Book Antiqua" w:cs="Arial"/>
                <w:b/>
                <w:i/>
                <w:color w:val="D2D53E"/>
                <w:sz w:val="28"/>
                <w:szCs w:val="28"/>
              </w:rPr>
              <w:t>requ</w:t>
            </w:r>
            <w:r>
              <w:rPr>
                <w:rFonts w:ascii="Book Antiqua" w:hAnsi="Book Antiqua" w:cs="Arial"/>
                <w:b/>
                <w:i/>
                <w:color w:val="D2D53E"/>
                <w:sz w:val="28"/>
                <w:szCs w:val="28"/>
              </w:rPr>
              <w:t xml:space="preserve">erir de </w:t>
            </w:r>
            <w:r w:rsidRPr="00A57987">
              <w:rPr>
                <w:rFonts w:ascii="Book Antiqua" w:hAnsi="Book Antiqua" w:cs="Arial"/>
                <w:b/>
                <w:i/>
                <w:color w:val="D2D53E"/>
                <w:sz w:val="28"/>
                <w:szCs w:val="28"/>
              </w:rPr>
              <w:t>tiempo y trabajo, también desde la formación</w:t>
            </w:r>
          </w:p>
        </w:tc>
        <w:tc>
          <w:tcPr>
            <w:tcW w:w="10065" w:type="dxa"/>
            <w:vMerge/>
            <w:tcBorders>
              <w:top w:val="nil"/>
              <w:left w:val="nil"/>
              <w:bottom w:val="nil"/>
              <w:right w:val="nil"/>
            </w:tcBorders>
            <w:shd w:val="clear" w:color="auto" w:fill="auto"/>
          </w:tcPr>
          <w:p w14:paraId="0C92E10E" w14:textId="77777777" w:rsidR="00FA3D5C" w:rsidRPr="0076078A" w:rsidRDefault="00FA3D5C" w:rsidP="00325F67">
            <w:pPr>
              <w:pStyle w:val="Prrafodelista"/>
              <w:spacing w:before="120" w:after="120" w:line="276" w:lineRule="auto"/>
              <w:ind w:left="113"/>
              <w:contextualSpacing w:val="0"/>
              <w:rPr>
                <w:rFonts w:ascii="Arial" w:hAnsi="Arial" w:cs="Arial"/>
                <w:color w:val="404040"/>
                <w:sz w:val="22"/>
                <w:szCs w:val="22"/>
              </w:rPr>
            </w:pPr>
          </w:p>
        </w:tc>
      </w:tr>
    </w:tbl>
    <w:p w14:paraId="515C7DEC" w14:textId="77777777" w:rsidR="00AA0057" w:rsidRPr="003E14A7" w:rsidRDefault="00AA0057" w:rsidP="00011A09">
      <w:pPr>
        <w:jc w:val="both"/>
        <w:rPr>
          <w:rFonts w:ascii="Calibri" w:hAnsi="Calibri" w:cs="Arial"/>
          <w:color w:val="404040"/>
          <w:sz w:val="16"/>
          <w:szCs w:val="16"/>
        </w:rPr>
      </w:pPr>
    </w:p>
    <w:sectPr w:rsidR="00AA0057" w:rsidRPr="003E14A7" w:rsidSect="008A2C8D">
      <w:headerReference w:type="default" r:id="rId9"/>
      <w:footerReference w:type="even" r:id="rId10"/>
      <w:footerReference w:type="default" r:id="rId11"/>
      <w:headerReference w:type="first" r:id="rId12"/>
      <w:footerReference w:type="first" r:id="rId13"/>
      <w:pgSz w:w="16820" w:h="11900" w:orient="landscape"/>
      <w:pgMar w:top="2268" w:right="1701" w:bottom="851" w:left="1701" w:header="0" w:footer="3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591E" w14:textId="77777777" w:rsidR="00C36096" w:rsidRDefault="00C36096">
      <w:r>
        <w:separator/>
      </w:r>
    </w:p>
  </w:endnote>
  <w:endnote w:type="continuationSeparator" w:id="0">
    <w:p w14:paraId="628BDD25" w14:textId="77777777" w:rsidR="00C36096" w:rsidRDefault="00C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6B9C" w14:textId="77777777" w:rsidR="00C36096" w:rsidRDefault="00C36096" w:rsidP="00FE0D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311EC2" w14:textId="77777777" w:rsidR="00C36096" w:rsidRDefault="00C36096" w:rsidP="009F6E3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54013" w14:textId="4A33918E" w:rsidR="00C36096" w:rsidRPr="00CC03E6" w:rsidRDefault="00C36096" w:rsidP="00E62860">
    <w:pPr>
      <w:pStyle w:val="Encabezado"/>
      <w:tabs>
        <w:tab w:val="clear" w:pos="4252"/>
        <w:tab w:val="clear" w:pos="8504"/>
        <w:tab w:val="right" w:pos="13418"/>
      </w:tabs>
      <w:jc w:val="right"/>
      <w:rPr>
        <w:rStyle w:val="Nmerodepgina"/>
        <w:rFonts w:ascii="Calibri" w:hAnsi="Calibri"/>
        <w:color w:val="7C8175"/>
        <w:sz w:val="18"/>
        <w:szCs w:val="18"/>
      </w:rPr>
    </w:pPr>
    <w:r w:rsidRPr="00CC03E6">
      <w:rPr>
        <w:noProof/>
        <w:color w:val="7C8175"/>
        <w:sz w:val="18"/>
        <w:szCs w:val="18"/>
        <w:lang w:val="es-ES" w:eastAsia="es-ES"/>
      </w:rPr>
      <mc:AlternateContent>
        <mc:Choice Requires="wps">
          <w:drawing>
            <wp:anchor distT="0" distB="0" distL="114300" distR="114300" simplePos="0" relativeHeight="251659264" behindDoc="0" locked="0" layoutInCell="1" allowOverlap="1" wp14:anchorId="1E96A028" wp14:editId="38243477">
              <wp:simplePos x="0" y="0"/>
              <wp:positionH relativeFrom="margin">
                <wp:posOffset>2160270</wp:posOffset>
              </wp:positionH>
              <wp:positionV relativeFrom="page">
                <wp:align>bottom</wp:align>
              </wp:positionV>
              <wp:extent cx="1080135" cy="360045"/>
              <wp:effectExtent l="0" t="0" r="12065"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360045"/>
                      </a:xfrm>
                      <a:prstGeom prst="rect">
                        <a:avLst/>
                      </a:prstGeom>
                      <a:solidFill>
                        <a:srgbClr val="7C8175"/>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F8282D" id="Rectángulo 12" o:spid="_x0000_s1026" style="position:absolute;margin-left:170.1pt;margin-top:0;width:85.05pt;height:28.3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" fillcolor="#7c8175" stroked="f">
              <v:path arrowok="t"/>
              <w10:wrap anchorx="margin" anchory="page"/>
            </v:rect>
          </w:pict>
        </mc:Fallback>
      </mc:AlternateContent>
    </w:r>
    <w:r w:rsidRPr="00CC03E6">
      <w:rPr>
        <w:noProof/>
        <w:color w:val="7C8175"/>
        <w:sz w:val="18"/>
        <w:szCs w:val="18"/>
        <w:lang w:val="es-ES" w:eastAsia="es-ES"/>
      </w:rPr>
      <mc:AlternateContent>
        <mc:Choice Requires="wps">
          <w:drawing>
            <wp:anchor distT="0" distB="0" distL="114300" distR="114300" simplePos="0" relativeHeight="251658240" behindDoc="0" locked="0" layoutInCell="1" allowOverlap="1" wp14:anchorId="529E4641" wp14:editId="1CFA1D95">
              <wp:simplePos x="0" y="0"/>
              <wp:positionH relativeFrom="margin">
                <wp:posOffset>0</wp:posOffset>
              </wp:positionH>
              <wp:positionV relativeFrom="page">
                <wp:align>bottom</wp:align>
              </wp:positionV>
              <wp:extent cx="2160270" cy="360045"/>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360045"/>
                      </a:xfrm>
                      <a:prstGeom prst="rect">
                        <a:avLst/>
                      </a:prstGeom>
                      <a:solidFill>
                        <a:srgbClr val="D4D638"/>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ángulo 11" o:spid="_x0000_s1026" style="position:absolute;margin-left:0;margin-top:0;width:170.1pt;height:28.3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" fillcolor="#d4d638" stroked="f">
              <v:path arrowok="t"/>
              <w10:wrap anchorx="margin" anchory="page"/>
            </v:rect>
          </w:pict>
        </mc:Fallback>
      </mc:AlternateContent>
    </w:r>
    <w:r w:rsidRPr="00CC03E6">
      <w:rPr>
        <w:rStyle w:val="Nmerodepgina"/>
        <w:rFonts w:ascii="Calibri" w:hAnsi="Calibri"/>
        <w:color w:val="7C8175"/>
        <w:sz w:val="18"/>
        <w:szCs w:val="18"/>
      </w:rPr>
      <w:t xml:space="preserve">versión_03 | </w:t>
    </w:r>
    <w:r>
      <w:rPr>
        <w:rFonts w:ascii="Calibri" w:hAnsi="Calibri" w:cs="Arial"/>
        <w:color w:val="7C8175"/>
        <w:sz w:val="18"/>
        <w:szCs w:val="18"/>
      </w:rPr>
      <w:t>20</w:t>
    </w:r>
    <w:r w:rsidRPr="00CC03E6">
      <w:rPr>
        <w:rFonts w:ascii="Calibri" w:hAnsi="Calibri" w:cs="Arial"/>
        <w:color w:val="7C8175"/>
        <w:sz w:val="18"/>
        <w:szCs w:val="18"/>
      </w:rPr>
      <w:t xml:space="preserve"> de diciembre de 2016 | página </w:t>
    </w:r>
    <w:r w:rsidRPr="00CC03E6">
      <w:rPr>
        <w:rStyle w:val="Nmerodepgina"/>
        <w:rFonts w:ascii="Calibri" w:hAnsi="Calibri"/>
        <w:color w:val="7C8175"/>
        <w:sz w:val="18"/>
        <w:szCs w:val="18"/>
      </w:rPr>
      <w:fldChar w:fldCharType="begin"/>
    </w:r>
    <w:r w:rsidRPr="00CC03E6">
      <w:rPr>
        <w:rStyle w:val="Nmerodepgina"/>
        <w:rFonts w:ascii="Calibri" w:hAnsi="Calibri"/>
        <w:color w:val="7C8175"/>
        <w:sz w:val="18"/>
        <w:szCs w:val="18"/>
      </w:rPr>
      <w:instrText xml:space="preserve"> PAGE </w:instrText>
    </w:r>
    <w:r w:rsidRPr="00CC03E6">
      <w:rPr>
        <w:rStyle w:val="Nmerodepgina"/>
        <w:rFonts w:ascii="Calibri" w:hAnsi="Calibri"/>
        <w:color w:val="7C8175"/>
        <w:sz w:val="18"/>
        <w:szCs w:val="18"/>
      </w:rPr>
      <w:fldChar w:fldCharType="separate"/>
    </w:r>
    <w:r w:rsidR="00AE7BC0">
      <w:rPr>
        <w:rStyle w:val="Nmerodepgina"/>
        <w:rFonts w:ascii="Calibri" w:hAnsi="Calibri"/>
        <w:noProof/>
        <w:color w:val="7C8175"/>
        <w:sz w:val="18"/>
        <w:szCs w:val="18"/>
      </w:rPr>
      <w:t>17</w:t>
    </w:r>
    <w:r w:rsidRPr="00CC03E6">
      <w:rPr>
        <w:rStyle w:val="Nmerodepgina"/>
        <w:rFonts w:ascii="Calibri" w:hAnsi="Calibri"/>
        <w:color w:val="7C8175"/>
        <w:sz w:val="18"/>
        <w:szCs w:val="18"/>
      </w:rPr>
      <w:fldChar w:fldCharType="end"/>
    </w:r>
    <w:r w:rsidRPr="00CC03E6">
      <w:rPr>
        <w:rStyle w:val="Nmerodepgina"/>
        <w:rFonts w:ascii="Calibri" w:hAnsi="Calibri"/>
        <w:color w:val="7C8175"/>
        <w:sz w:val="18"/>
        <w:szCs w:val="18"/>
      </w:rPr>
      <w:t xml:space="preserve"> de </w:t>
    </w:r>
    <w:r w:rsidRPr="00CC03E6">
      <w:rPr>
        <w:rStyle w:val="Nmerodepgina"/>
        <w:rFonts w:ascii="Calibri" w:hAnsi="Calibri"/>
        <w:color w:val="7C8175"/>
        <w:sz w:val="18"/>
        <w:szCs w:val="18"/>
      </w:rPr>
      <w:fldChar w:fldCharType="begin"/>
    </w:r>
    <w:r w:rsidRPr="00CC03E6">
      <w:rPr>
        <w:rStyle w:val="Nmerodepgina"/>
        <w:rFonts w:ascii="Calibri" w:hAnsi="Calibri"/>
        <w:color w:val="7C8175"/>
        <w:sz w:val="18"/>
        <w:szCs w:val="18"/>
      </w:rPr>
      <w:instrText xml:space="preserve"> NUMPAGES </w:instrText>
    </w:r>
    <w:r w:rsidRPr="00CC03E6">
      <w:rPr>
        <w:rStyle w:val="Nmerodepgina"/>
        <w:rFonts w:ascii="Calibri" w:hAnsi="Calibri"/>
        <w:color w:val="7C8175"/>
        <w:sz w:val="18"/>
        <w:szCs w:val="18"/>
      </w:rPr>
      <w:fldChar w:fldCharType="separate"/>
    </w:r>
    <w:r w:rsidR="00AE7BC0">
      <w:rPr>
        <w:rStyle w:val="Nmerodepgina"/>
        <w:rFonts w:ascii="Calibri" w:hAnsi="Calibri"/>
        <w:noProof/>
        <w:color w:val="7C8175"/>
        <w:sz w:val="18"/>
        <w:szCs w:val="18"/>
      </w:rPr>
      <w:t>17</w:t>
    </w:r>
    <w:r w:rsidRPr="00CC03E6">
      <w:rPr>
        <w:rStyle w:val="Nmerodepgina"/>
        <w:rFonts w:ascii="Calibri" w:hAnsi="Calibri"/>
        <w:color w:val="7C8175"/>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64A9" w14:textId="3FAB8C10" w:rsidR="00C36096" w:rsidRPr="00BA01A6" w:rsidRDefault="00C36096" w:rsidP="007231BB">
    <w:pPr>
      <w:pStyle w:val="Encabezado"/>
      <w:tabs>
        <w:tab w:val="clear" w:pos="4252"/>
        <w:tab w:val="clear" w:pos="8504"/>
        <w:tab w:val="right" w:pos="13418"/>
      </w:tabs>
      <w:jc w:val="right"/>
      <w:rPr>
        <w:rFonts w:ascii="Calibri" w:hAnsi="Calibri"/>
        <w:color w:val="7C8175"/>
        <w:sz w:val="20"/>
      </w:rPr>
    </w:pPr>
    <w:r>
      <w:rPr>
        <w:rFonts w:ascii="Calibri" w:hAnsi="Calibri" w:cs="Arial"/>
        <w:color w:val="7C8175"/>
        <w:sz w:val="20"/>
      </w:rPr>
      <w:t xml:space="preserve">Benicio Aguerrea · Adrián </w:t>
    </w:r>
    <w:proofErr w:type="spellStart"/>
    <w:r>
      <w:rPr>
        <w:rFonts w:ascii="Calibri" w:hAnsi="Calibri" w:cs="Arial"/>
        <w:color w:val="7C8175"/>
        <w:sz w:val="20"/>
      </w:rPr>
      <w:t>Larripa</w:t>
    </w:r>
    <w:proofErr w:type="spellEnd"/>
    <w:r>
      <w:rPr>
        <w:rFonts w:ascii="Calibri" w:hAnsi="Calibri" w:cs="Arial"/>
        <w:color w:val="7C8175"/>
        <w:sz w:val="20"/>
      </w:rPr>
      <w:t xml:space="preserve"> · </w:t>
    </w:r>
    <w:proofErr w:type="spellStart"/>
    <w:r>
      <w:rPr>
        <w:rFonts w:ascii="Calibri" w:hAnsi="Calibri" w:cs="Arial"/>
        <w:color w:val="7C8175"/>
        <w:sz w:val="20"/>
      </w:rPr>
      <w:t>Brigitte</w:t>
    </w:r>
    <w:proofErr w:type="spellEnd"/>
    <w:r>
      <w:rPr>
        <w:rFonts w:ascii="Calibri" w:hAnsi="Calibri" w:cs="Arial"/>
        <w:color w:val="7C8175"/>
        <w:sz w:val="20"/>
      </w:rPr>
      <w:t xml:space="preserve"> </w:t>
    </w:r>
    <w:proofErr w:type="spellStart"/>
    <w:r>
      <w:rPr>
        <w:rFonts w:ascii="Calibri" w:hAnsi="Calibri" w:cs="Arial"/>
        <w:color w:val="7C8175"/>
        <w:sz w:val="20"/>
      </w:rPr>
      <w:t>Sauvage</w:t>
    </w:r>
    <w:proofErr w:type="spellEnd"/>
    <w:r>
      <w:rPr>
        <w:rFonts w:ascii="Calibri" w:hAnsi="Calibri" w:cs="Arial"/>
        <w:color w:val="7C8175"/>
        <w:sz w:val="20"/>
      </w:rPr>
      <w:t xml:space="preserve"> | versión_03 | 20 de diciembre de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972A6" w14:textId="77777777" w:rsidR="00C36096" w:rsidRDefault="00C36096">
      <w:r>
        <w:separator/>
      </w:r>
    </w:p>
  </w:footnote>
  <w:footnote w:type="continuationSeparator" w:id="0">
    <w:p w14:paraId="08EFDAD1" w14:textId="77777777" w:rsidR="00C36096" w:rsidRDefault="00C36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EBC8" w14:textId="77777777" w:rsidR="00C36096" w:rsidRPr="002B37BD" w:rsidRDefault="00C36096" w:rsidP="00277E76">
    <w:pPr>
      <w:pStyle w:val="Encabezado"/>
      <w:rPr>
        <w:rFonts w:ascii="Arial" w:hAnsi="Arial"/>
      </w:rPr>
    </w:pPr>
    <w:r>
      <w:rPr>
        <w:noProof/>
        <w:lang w:val="es-ES" w:eastAsia="es-ES"/>
      </w:rPr>
      <mc:AlternateContent>
        <mc:Choice Requires="wps">
          <w:drawing>
            <wp:anchor distT="0" distB="0" distL="114300" distR="114300" simplePos="0" relativeHeight="251656192" behindDoc="1" locked="0" layoutInCell="1" allowOverlap="1" wp14:anchorId="5C36B3E7" wp14:editId="678E0BB8">
              <wp:simplePos x="0" y="0"/>
              <wp:positionH relativeFrom="margin">
                <wp:posOffset>2161540</wp:posOffset>
              </wp:positionH>
              <wp:positionV relativeFrom="page">
                <wp:align>top</wp:align>
              </wp:positionV>
              <wp:extent cx="1079500" cy="1079500"/>
              <wp:effectExtent l="0" t="0" r="12700" b="127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1079500"/>
                      </a:xfrm>
                      <a:prstGeom prst="rect">
                        <a:avLst/>
                      </a:prstGeom>
                      <a:solidFill>
                        <a:srgbClr val="7B8176"/>
                      </a:solidFill>
                      <a:ln>
                        <a:noFill/>
                      </a:ln>
                      <a:effectLst/>
                      <a:extLst/>
                    </wps:spPr>
                    <wps:txbx>
                      <w:txbxContent>
                        <w:p w14:paraId="08E30F67" w14:textId="77777777" w:rsidR="00C36096" w:rsidRPr="0076078A" w:rsidRDefault="00C36096" w:rsidP="00337520">
                          <w:pPr>
                            <w:jc w:val="center"/>
                            <w:rPr>
                              <w:rFonts w:ascii="Calibri" w:hAnsi="Calibri"/>
                              <w:b/>
                              <w:color w:val="FFFFFF"/>
                              <w:sz w:val="44"/>
                            </w:rPr>
                          </w:pPr>
                          <w:r w:rsidRPr="0076078A">
                            <w:rPr>
                              <w:rFonts w:ascii="Calibri" w:hAnsi="Calibri"/>
                              <w:b/>
                              <w:color w:val="FFFFFF"/>
                              <w:sz w:val="44"/>
                            </w:rPr>
                            <w:t>I&amp;D’16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8" type="#_x0000_t202" style="position:absolute;margin-left:170.2pt;margin-top:0;width:85pt;height: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" fillcolor="#7b8176" stroked="f">
              <v:path arrowok="t"/>
              <v:textbox inset="0,0,0,0">
                <w:txbxContent>
                  <w:p w14:paraId="08E30F67" w14:textId="77777777" w:rsidR="00C36096" w:rsidRPr="0076078A" w:rsidRDefault="00C36096" w:rsidP="00337520">
                    <w:pPr>
                      <w:jc w:val="center"/>
                      <w:rPr>
                        <w:rFonts w:ascii="Calibri" w:hAnsi="Calibri"/>
                        <w:b/>
                        <w:color w:val="FFFFFF"/>
                        <w:sz w:val="44"/>
                      </w:rPr>
                    </w:pPr>
                    <w:r w:rsidRPr="0076078A">
                      <w:rPr>
                        <w:rFonts w:ascii="Calibri" w:hAnsi="Calibri"/>
                        <w:b/>
                        <w:color w:val="FFFFFF"/>
                        <w:sz w:val="44"/>
                      </w:rPr>
                      <w:t>I&amp;D’16</w:t>
                    </w:r>
                  </w:p>
                </w:txbxContent>
              </v:textbox>
              <w10:wrap anchorx="margin" anchory="page"/>
            </v:shape>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5EA71913" wp14:editId="739298CE">
              <wp:simplePos x="0" y="0"/>
              <wp:positionH relativeFrom="margin">
                <wp:align>left</wp:align>
              </wp:positionH>
              <wp:positionV relativeFrom="page">
                <wp:align>top</wp:align>
              </wp:positionV>
              <wp:extent cx="2159635" cy="1079500"/>
              <wp:effectExtent l="0" t="0" r="0" b="1270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079500"/>
                      </a:xfrm>
                      <a:prstGeom prst="rect">
                        <a:avLst/>
                      </a:prstGeom>
                      <a:solidFill>
                        <a:srgbClr val="D2D43F"/>
                      </a:solidFill>
                      <a:ln>
                        <a:noFill/>
                      </a:ln>
                      <a:effectLst/>
                      <a:extLst/>
                    </wps:spPr>
                    <wps:txbx>
                      <w:txbxContent>
                        <w:p w14:paraId="6F06C146" w14:textId="77777777" w:rsidR="00C36096" w:rsidRPr="00480D48" w:rsidRDefault="00C36096" w:rsidP="00337520">
                          <w:pPr>
                            <w:jc w:val="center"/>
                            <w:rPr>
                              <w:color w:val="D4D638"/>
                            </w:rPr>
                          </w:pPr>
                          <w:r>
                            <w:rPr>
                              <w:noProof/>
                              <w:color w:val="D4D638"/>
                              <w:lang w:val="es-ES" w:eastAsia="es-ES"/>
                            </w:rPr>
                            <w:drawing>
                              <wp:inline distT="0" distB="0" distL="0" distR="0" wp14:anchorId="0B4384FC" wp14:editId="385169E6">
                                <wp:extent cx="1663700" cy="723900"/>
                                <wp:effectExtent l="0" t="0" r="12700" b="1270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239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0;margin-top:0;width:170.05pt;height: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" fillcolor="#d2d43f" stroked="f">
              <v:path arrowok="t"/>
              <v:textbox inset="0,0,0,0">
                <w:txbxContent>
                  <w:p w14:paraId="6F06C146" w14:textId="77777777" w:rsidR="00C36096" w:rsidRPr="00480D48" w:rsidRDefault="00C36096" w:rsidP="00337520">
                    <w:pPr>
                      <w:jc w:val="center"/>
                      <w:rPr>
                        <w:color w:val="D4D638"/>
                      </w:rPr>
                    </w:pPr>
                    <w:r>
                      <w:rPr>
                        <w:noProof/>
                        <w:color w:val="D4D638"/>
                        <w:lang w:val="es-ES" w:eastAsia="es-ES"/>
                      </w:rPr>
                      <w:drawing>
                        <wp:inline distT="0" distB="0" distL="0" distR="0" wp14:anchorId="0B4384FC" wp14:editId="385169E6">
                          <wp:extent cx="1663700" cy="723900"/>
                          <wp:effectExtent l="0" t="0" r="12700" b="1270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23900"/>
                                  </a:xfrm>
                                  <a:prstGeom prst="rect">
                                    <a:avLst/>
                                  </a:prstGeom>
                                  <a:noFill/>
                                  <a:ln>
                                    <a:noFill/>
                                  </a:ln>
                                </pic:spPr>
                              </pic:pic>
                            </a:graphicData>
                          </a:graphic>
                        </wp:inline>
                      </w:drawing>
                    </w:r>
                  </w:p>
                </w:txbxContent>
              </v:textbox>
              <w10:wrap anchorx="margin" anchory="page"/>
            </v:shape>
          </w:pict>
        </mc:Fallback>
      </mc:AlternateContent>
    </w:r>
    <w:r w:rsidRPr="00277E76">
      <w:rPr>
        <w:rFonts w:ascii="Arial" w:hAnsi="Arial"/>
        <w:noProof/>
        <w:lang w:val="es-ES" w:eastAsia="es-ES"/>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BB7A" w14:textId="77777777" w:rsidR="00C36096" w:rsidRPr="0051481D" w:rsidRDefault="00C36096" w:rsidP="000F3D28">
    <w:pPr>
      <w:pStyle w:val="Encabezado"/>
      <w:rPr>
        <w:rFonts w:ascii="Arial" w:hAnsi="Arial"/>
      </w:rPr>
    </w:pPr>
  </w:p>
  <w:p w14:paraId="788D12CE" w14:textId="77777777" w:rsidR="00C36096" w:rsidRPr="000F3D28" w:rsidRDefault="00C36096" w:rsidP="000F3D28">
    <w:pPr>
      <w:pStyle w:val="Encabezado"/>
      <w:tabs>
        <w:tab w:val="clear" w:pos="4252"/>
        <w:tab w:val="clear" w:pos="8504"/>
        <w:tab w:val="right" w:pos="13418"/>
      </w:tabs>
      <w:ind w:left="-624"/>
      <w:rPr>
        <w:rFonts w:ascii="Arial" w:hAnsi="Arial"/>
      </w:rPr>
    </w:pPr>
    <w:r>
      <w:rPr>
        <w:rFonts w:ascii="Arial" w:hAnsi="Arial"/>
        <w:noProof/>
        <w:lang w:val="es-ES" w:eastAsia="es-ES"/>
      </w:rPr>
      <w:drawing>
        <wp:inline distT="0" distB="0" distL="0" distR="0" wp14:anchorId="424D9B2B" wp14:editId="3646A9BF">
          <wp:extent cx="1981200" cy="850900"/>
          <wp:effectExtent l="0" t="0" r="0" b="1270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50900"/>
                  </a:xfrm>
                  <a:prstGeom prst="rect">
                    <a:avLst/>
                  </a:prstGeom>
                  <a:noFill/>
                  <a:ln>
                    <a:noFill/>
                  </a:ln>
                </pic:spPr>
              </pic:pic>
            </a:graphicData>
          </a:graphic>
        </wp:inline>
      </w:drawing>
    </w:r>
    <w:r>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DC5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1069"/>
        </w:tabs>
        <w:ind w:left="1069" w:hanging="360"/>
      </w:pPr>
      <w:rPr>
        <w:rFonts w:ascii="Symbol" w:hAnsi="Symbol"/>
        <w:color w:val="60BDE0"/>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16736F"/>
    <w:multiLevelType w:val="hybridMultilevel"/>
    <w:tmpl w:val="63FC1BD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nsid w:val="0E2D0332"/>
    <w:multiLevelType w:val="hybridMultilevel"/>
    <w:tmpl w:val="722464B2"/>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6">
    <w:nsid w:val="0F6B2A25"/>
    <w:multiLevelType w:val="hybridMultilevel"/>
    <w:tmpl w:val="1F4CFEB2"/>
    <w:name w:val="WW8Num2222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16590E03"/>
    <w:multiLevelType w:val="hybridMultilevel"/>
    <w:tmpl w:val="75162F4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8">
    <w:nsid w:val="1782141B"/>
    <w:multiLevelType w:val="hybridMultilevel"/>
    <w:tmpl w:val="E2709D4E"/>
    <w:name w:val="WW8Num222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198544D0"/>
    <w:multiLevelType w:val="hybridMultilevel"/>
    <w:tmpl w:val="24FE93D4"/>
    <w:lvl w:ilvl="0" w:tplc="E3EA0D86">
      <w:start w:val="1"/>
      <w:numFmt w:val="decimal"/>
      <w:lvlText w:val="%1."/>
      <w:lvlJc w:val="left"/>
      <w:pPr>
        <w:ind w:left="644" w:hanging="360"/>
      </w:pPr>
      <w:rPr>
        <w:rFonts w:ascii="Times New Roman" w:hAnsi="Times New Roman" w:cs="Times New Roman" w:hint="default"/>
        <w:color w:val="auto"/>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1ECC2409"/>
    <w:multiLevelType w:val="hybridMultilevel"/>
    <w:tmpl w:val="279C120C"/>
    <w:lvl w:ilvl="0" w:tplc="A1C0DDEC">
      <w:start w:val="1"/>
      <w:numFmt w:val="bullet"/>
      <w:lvlText w:val=""/>
      <w:lvlJc w:val="left"/>
      <w:pPr>
        <w:ind w:left="1004" w:hanging="360"/>
      </w:pPr>
      <w:rPr>
        <w:rFonts w:ascii="Symbol" w:hAnsi="Symbol" w:hint="default"/>
        <w:color w:val="DBE200"/>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24E35F9"/>
    <w:multiLevelType w:val="hybridMultilevel"/>
    <w:tmpl w:val="B0C880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951423F"/>
    <w:multiLevelType w:val="hybridMultilevel"/>
    <w:tmpl w:val="63041BE6"/>
    <w:name w:val="WW8Num22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2C1963D9"/>
    <w:multiLevelType w:val="hybridMultilevel"/>
    <w:tmpl w:val="A9C21F0A"/>
    <w:name w:val="WW8Num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2F23013A"/>
    <w:multiLevelType w:val="hybridMultilevel"/>
    <w:tmpl w:val="5AF497B0"/>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5">
    <w:nsid w:val="40A375CC"/>
    <w:multiLevelType w:val="hybridMultilevel"/>
    <w:tmpl w:val="C4DA536E"/>
    <w:name w:val="WW8Num2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nsid w:val="48094D08"/>
    <w:multiLevelType w:val="multilevel"/>
    <w:tmpl w:val="A972E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C36F98"/>
    <w:multiLevelType w:val="hybridMultilevel"/>
    <w:tmpl w:val="B3F418A8"/>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8">
    <w:nsid w:val="592113CA"/>
    <w:multiLevelType w:val="hybridMultilevel"/>
    <w:tmpl w:val="AFA49B20"/>
    <w:name w:val="WW8Num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5F8D7787"/>
    <w:multiLevelType w:val="hybridMultilevel"/>
    <w:tmpl w:val="94F60EE4"/>
    <w:name w:val="WW8Num22222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86B69F0"/>
    <w:multiLevelType w:val="hybridMultilevel"/>
    <w:tmpl w:val="D2AC9B7E"/>
    <w:name w:val="WW8Num2222"/>
    <w:lvl w:ilvl="0" w:tplc="B53C65BA">
      <w:start w:val="1"/>
      <w:numFmt w:val="bullet"/>
      <w:lvlText w:val=""/>
      <w:lvlJc w:val="left"/>
      <w:pPr>
        <w:ind w:left="1069" w:hanging="360"/>
      </w:pPr>
      <w:rPr>
        <w:rFonts w:ascii="Symbol" w:hAnsi="Symbol" w:hint="default"/>
        <w:color w:val="DDE23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nsid w:val="7CF7603A"/>
    <w:multiLevelType w:val="hybridMultilevel"/>
    <w:tmpl w:val="B40EFE5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4"/>
  </w:num>
  <w:num w:numId="6">
    <w:abstractNumId w:val="2"/>
  </w:num>
  <w:num w:numId="7">
    <w:abstractNumId w:val="13"/>
  </w:num>
  <w:num w:numId="8">
    <w:abstractNumId w:val="18"/>
  </w:num>
  <w:num w:numId="9">
    <w:abstractNumId w:val="20"/>
  </w:num>
  <w:num w:numId="10">
    <w:abstractNumId w:val="15"/>
  </w:num>
  <w:num w:numId="11">
    <w:abstractNumId w:val="12"/>
  </w:num>
  <w:num w:numId="12">
    <w:abstractNumId w:val="8"/>
  </w:num>
  <w:num w:numId="13">
    <w:abstractNumId w:val="6"/>
  </w:num>
  <w:num w:numId="14">
    <w:abstractNumId w:val="19"/>
  </w:num>
  <w:num w:numId="15">
    <w:abstractNumId w:val="4"/>
  </w:num>
  <w:num w:numId="16">
    <w:abstractNumId w:val="5"/>
  </w:num>
  <w:num w:numId="17">
    <w:abstractNumId w:val="7"/>
  </w:num>
  <w:num w:numId="18">
    <w:abstractNumId w:val="9"/>
  </w:num>
  <w:num w:numId="19">
    <w:abstractNumId w:val="0"/>
  </w:num>
  <w:num w:numId="20">
    <w:abstractNumId w:val="21"/>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81"/>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5E"/>
    <w:rsid w:val="00002A7F"/>
    <w:rsid w:val="00003E5B"/>
    <w:rsid w:val="000059E0"/>
    <w:rsid w:val="00006016"/>
    <w:rsid w:val="00011A09"/>
    <w:rsid w:val="00015344"/>
    <w:rsid w:val="000155FE"/>
    <w:rsid w:val="00015CAC"/>
    <w:rsid w:val="00020259"/>
    <w:rsid w:val="0002139F"/>
    <w:rsid w:val="00022720"/>
    <w:rsid w:val="00024A0F"/>
    <w:rsid w:val="000263DE"/>
    <w:rsid w:val="000272B9"/>
    <w:rsid w:val="00027F98"/>
    <w:rsid w:val="0003006D"/>
    <w:rsid w:val="00030472"/>
    <w:rsid w:val="00030629"/>
    <w:rsid w:val="00030891"/>
    <w:rsid w:val="000340F2"/>
    <w:rsid w:val="0003418C"/>
    <w:rsid w:val="00036DE8"/>
    <w:rsid w:val="00041249"/>
    <w:rsid w:val="00042490"/>
    <w:rsid w:val="00043341"/>
    <w:rsid w:val="00045DC9"/>
    <w:rsid w:val="00051C9F"/>
    <w:rsid w:val="00051CE1"/>
    <w:rsid w:val="0005490A"/>
    <w:rsid w:val="00055EE5"/>
    <w:rsid w:val="00057763"/>
    <w:rsid w:val="00060DB3"/>
    <w:rsid w:val="00061BA7"/>
    <w:rsid w:val="00063400"/>
    <w:rsid w:val="00063B07"/>
    <w:rsid w:val="000642D0"/>
    <w:rsid w:val="00065EE8"/>
    <w:rsid w:val="00067C2F"/>
    <w:rsid w:val="00072BCB"/>
    <w:rsid w:val="000747CC"/>
    <w:rsid w:val="000748B2"/>
    <w:rsid w:val="00074E72"/>
    <w:rsid w:val="000751BC"/>
    <w:rsid w:val="00080ADD"/>
    <w:rsid w:val="00080D28"/>
    <w:rsid w:val="00084965"/>
    <w:rsid w:val="00084D5B"/>
    <w:rsid w:val="000859A4"/>
    <w:rsid w:val="00090CAC"/>
    <w:rsid w:val="00091611"/>
    <w:rsid w:val="000949EA"/>
    <w:rsid w:val="00095571"/>
    <w:rsid w:val="00097A17"/>
    <w:rsid w:val="000A0BB3"/>
    <w:rsid w:val="000A4180"/>
    <w:rsid w:val="000A5CEE"/>
    <w:rsid w:val="000B195A"/>
    <w:rsid w:val="000B2CD7"/>
    <w:rsid w:val="000B4969"/>
    <w:rsid w:val="000B7BBE"/>
    <w:rsid w:val="000C4A26"/>
    <w:rsid w:val="000D17C4"/>
    <w:rsid w:val="000E24D3"/>
    <w:rsid w:val="000E35DB"/>
    <w:rsid w:val="000E3810"/>
    <w:rsid w:val="000E434B"/>
    <w:rsid w:val="000F02AF"/>
    <w:rsid w:val="000F1608"/>
    <w:rsid w:val="000F3D11"/>
    <w:rsid w:val="000F3D28"/>
    <w:rsid w:val="000F4622"/>
    <w:rsid w:val="00100C2C"/>
    <w:rsid w:val="001121EA"/>
    <w:rsid w:val="001167A7"/>
    <w:rsid w:val="00120BD7"/>
    <w:rsid w:val="0012189F"/>
    <w:rsid w:val="001238C6"/>
    <w:rsid w:val="00124A7E"/>
    <w:rsid w:val="0012569F"/>
    <w:rsid w:val="00126400"/>
    <w:rsid w:val="00127FDD"/>
    <w:rsid w:val="001341DF"/>
    <w:rsid w:val="00136D92"/>
    <w:rsid w:val="00140C6E"/>
    <w:rsid w:val="0014155C"/>
    <w:rsid w:val="001421A6"/>
    <w:rsid w:val="00142BE5"/>
    <w:rsid w:val="001430C7"/>
    <w:rsid w:val="00143CE2"/>
    <w:rsid w:val="00145DC7"/>
    <w:rsid w:val="001463E3"/>
    <w:rsid w:val="001470C7"/>
    <w:rsid w:val="00147989"/>
    <w:rsid w:val="00150B14"/>
    <w:rsid w:val="001566EF"/>
    <w:rsid w:val="00161428"/>
    <w:rsid w:val="00162693"/>
    <w:rsid w:val="00163F1E"/>
    <w:rsid w:val="00164C49"/>
    <w:rsid w:val="001676B6"/>
    <w:rsid w:val="00172A9E"/>
    <w:rsid w:val="001756A0"/>
    <w:rsid w:val="00175AA4"/>
    <w:rsid w:val="00175C98"/>
    <w:rsid w:val="001764E4"/>
    <w:rsid w:val="001765AB"/>
    <w:rsid w:val="001769E0"/>
    <w:rsid w:val="0018044D"/>
    <w:rsid w:val="00182D91"/>
    <w:rsid w:val="001848BF"/>
    <w:rsid w:val="001851DC"/>
    <w:rsid w:val="0018538C"/>
    <w:rsid w:val="001866FB"/>
    <w:rsid w:val="00187AB5"/>
    <w:rsid w:val="00191087"/>
    <w:rsid w:val="00191DF4"/>
    <w:rsid w:val="00193BE8"/>
    <w:rsid w:val="00194B5F"/>
    <w:rsid w:val="001A1B75"/>
    <w:rsid w:val="001A1EF7"/>
    <w:rsid w:val="001A297E"/>
    <w:rsid w:val="001A50D4"/>
    <w:rsid w:val="001A582D"/>
    <w:rsid w:val="001B2296"/>
    <w:rsid w:val="001B53BC"/>
    <w:rsid w:val="001C0110"/>
    <w:rsid w:val="001C2CD0"/>
    <w:rsid w:val="001C4A3B"/>
    <w:rsid w:val="001C5997"/>
    <w:rsid w:val="001C66BE"/>
    <w:rsid w:val="001C7932"/>
    <w:rsid w:val="001D244B"/>
    <w:rsid w:val="001D3FCD"/>
    <w:rsid w:val="001D69AC"/>
    <w:rsid w:val="001D6CB8"/>
    <w:rsid w:val="001D7F7A"/>
    <w:rsid w:val="001E0B92"/>
    <w:rsid w:val="001E4053"/>
    <w:rsid w:val="001E4F9F"/>
    <w:rsid w:val="001E556E"/>
    <w:rsid w:val="001E5BA7"/>
    <w:rsid w:val="001E5FE9"/>
    <w:rsid w:val="001E62BC"/>
    <w:rsid w:val="001F011E"/>
    <w:rsid w:val="001F0BB1"/>
    <w:rsid w:val="001F1EF5"/>
    <w:rsid w:val="001F219A"/>
    <w:rsid w:val="001F2C56"/>
    <w:rsid w:val="001F3C9D"/>
    <w:rsid w:val="002025C5"/>
    <w:rsid w:val="002053D2"/>
    <w:rsid w:val="0020617C"/>
    <w:rsid w:val="00207FA0"/>
    <w:rsid w:val="002100FE"/>
    <w:rsid w:val="00212942"/>
    <w:rsid w:val="00212DA4"/>
    <w:rsid w:val="00213D67"/>
    <w:rsid w:val="002143D2"/>
    <w:rsid w:val="00214F6D"/>
    <w:rsid w:val="00215766"/>
    <w:rsid w:val="002157F3"/>
    <w:rsid w:val="002205BA"/>
    <w:rsid w:val="0022271F"/>
    <w:rsid w:val="002276AC"/>
    <w:rsid w:val="00230654"/>
    <w:rsid w:val="00230AA3"/>
    <w:rsid w:val="00237779"/>
    <w:rsid w:val="00237B4B"/>
    <w:rsid w:val="002406CD"/>
    <w:rsid w:val="00241F71"/>
    <w:rsid w:val="00244D9A"/>
    <w:rsid w:val="002455D7"/>
    <w:rsid w:val="002468CF"/>
    <w:rsid w:val="00252D16"/>
    <w:rsid w:val="00254584"/>
    <w:rsid w:val="0026010F"/>
    <w:rsid w:val="00261AAF"/>
    <w:rsid w:val="00266721"/>
    <w:rsid w:val="0026681B"/>
    <w:rsid w:val="00267E18"/>
    <w:rsid w:val="00271D47"/>
    <w:rsid w:val="00273237"/>
    <w:rsid w:val="0027471E"/>
    <w:rsid w:val="00275EA5"/>
    <w:rsid w:val="00276074"/>
    <w:rsid w:val="002760A8"/>
    <w:rsid w:val="00277E76"/>
    <w:rsid w:val="00280434"/>
    <w:rsid w:val="00285FAF"/>
    <w:rsid w:val="0029080D"/>
    <w:rsid w:val="002908E2"/>
    <w:rsid w:val="0029190F"/>
    <w:rsid w:val="00291A93"/>
    <w:rsid w:val="00292E07"/>
    <w:rsid w:val="00293EEB"/>
    <w:rsid w:val="002948B4"/>
    <w:rsid w:val="00294D38"/>
    <w:rsid w:val="002A2089"/>
    <w:rsid w:val="002A3464"/>
    <w:rsid w:val="002A4876"/>
    <w:rsid w:val="002A5100"/>
    <w:rsid w:val="002B5953"/>
    <w:rsid w:val="002B5BF5"/>
    <w:rsid w:val="002C1E55"/>
    <w:rsid w:val="002C5C42"/>
    <w:rsid w:val="002C678D"/>
    <w:rsid w:val="002C749B"/>
    <w:rsid w:val="002D07B0"/>
    <w:rsid w:val="002D122D"/>
    <w:rsid w:val="002D150B"/>
    <w:rsid w:val="002D3B29"/>
    <w:rsid w:val="002D4CC5"/>
    <w:rsid w:val="002D6D4F"/>
    <w:rsid w:val="002E1121"/>
    <w:rsid w:val="002E1176"/>
    <w:rsid w:val="002E34C3"/>
    <w:rsid w:val="002E5366"/>
    <w:rsid w:val="002E57C7"/>
    <w:rsid w:val="002E74C6"/>
    <w:rsid w:val="002E7F99"/>
    <w:rsid w:val="002F125C"/>
    <w:rsid w:val="002F3069"/>
    <w:rsid w:val="002F31AF"/>
    <w:rsid w:val="002F52F5"/>
    <w:rsid w:val="002F584F"/>
    <w:rsid w:val="002F5B28"/>
    <w:rsid w:val="002F65E7"/>
    <w:rsid w:val="0030353C"/>
    <w:rsid w:val="003053B0"/>
    <w:rsid w:val="00305AA7"/>
    <w:rsid w:val="003063ED"/>
    <w:rsid w:val="003108E9"/>
    <w:rsid w:val="003117B4"/>
    <w:rsid w:val="00313F81"/>
    <w:rsid w:val="00313FFE"/>
    <w:rsid w:val="00314F86"/>
    <w:rsid w:val="00315FE9"/>
    <w:rsid w:val="00320084"/>
    <w:rsid w:val="00322498"/>
    <w:rsid w:val="003224D1"/>
    <w:rsid w:val="00325F67"/>
    <w:rsid w:val="0033087D"/>
    <w:rsid w:val="003315D3"/>
    <w:rsid w:val="0033484C"/>
    <w:rsid w:val="00335B6C"/>
    <w:rsid w:val="00335C9D"/>
    <w:rsid w:val="00336C9F"/>
    <w:rsid w:val="00337520"/>
    <w:rsid w:val="0034135C"/>
    <w:rsid w:val="0034215E"/>
    <w:rsid w:val="003424C3"/>
    <w:rsid w:val="0034300F"/>
    <w:rsid w:val="0034447A"/>
    <w:rsid w:val="00344C92"/>
    <w:rsid w:val="00347AF4"/>
    <w:rsid w:val="00347EDB"/>
    <w:rsid w:val="0035301C"/>
    <w:rsid w:val="0035343D"/>
    <w:rsid w:val="00353998"/>
    <w:rsid w:val="003569F0"/>
    <w:rsid w:val="00360AFB"/>
    <w:rsid w:val="00362773"/>
    <w:rsid w:val="00362D1B"/>
    <w:rsid w:val="00370150"/>
    <w:rsid w:val="003709C2"/>
    <w:rsid w:val="00372101"/>
    <w:rsid w:val="00373641"/>
    <w:rsid w:val="003759D8"/>
    <w:rsid w:val="00376508"/>
    <w:rsid w:val="003767C8"/>
    <w:rsid w:val="00376988"/>
    <w:rsid w:val="00380170"/>
    <w:rsid w:val="003827E4"/>
    <w:rsid w:val="00382956"/>
    <w:rsid w:val="003830E2"/>
    <w:rsid w:val="00383B27"/>
    <w:rsid w:val="003878B8"/>
    <w:rsid w:val="003916D4"/>
    <w:rsid w:val="003970BD"/>
    <w:rsid w:val="003A728C"/>
    <w:rsid w:val="003B34DC"/>
    <w:rsid w:val="003B39C5"/>
    <w:rsid w:val="003B3BA5"/>
    <w:rsid w:val="003B4ECC"/>
    <w:rsid w:val="003B69CA"/>
    <w:rsid w:val="003C081F"/>
    <w:rsid w:val="003C4884"/>
    <w:rsid w:val="003C56A1"/>
    <w:rsid w:val="003C6DCF"/>
    <w:rsid w:val="003C701E"/>
    <w:rsid w:val="003C70D1"/>
    <w:rsid w:val="003D0475"/>
    <w:rsid w:val="003D29B8"/>
    <w:rsid w:val="003D44D4"/>
    <w:rsid w:val="003D5135"/>
    <w:rsid w:val="003D6BED"/>
    <w:rsid w:val="003D761C"/>
    <w:rsid w:val="003D7C78"/>
    <w:rsid w:val="003E09BE"/>
    <w:rsid w:val="003E14A7"/>
    <w:rsid w:val="003E6375"/>
    <w:rsid w:val="003E65E0"/>
    <w:rsid w:val="003E7C2C"/>
    <w:rsid w:val="003F2005"/>
    <w:rsid w:val="003F35C0"/>
    <w:rsid w:val="003F6D31"/>
    <w:rsid w:val="003F78DA"/>
    <w:rsid w:val="0040250C"/>
    <w:rsid w:val="00404C1C"/>
    <w:rsid w:val="004065F5"/>
    <w:rsid w:val="00406D05"/>
    <w:rsid w:val="004125B6"/>
    <w:rsid w:val="00412F2A"/>
    <w:rsid w:val="00413A03"/>
    <w:rsid w:val="004148C0"/>
    <w:rsid w:val="00414CFD"/>
    <w:rsid w:val="004153C6"/>
    <w:rsid w:val="0041711E"/>
    <w:rsid w:val="00423EAC"/>
    <w:rsid w:val="00424361"/>
    <w:rsid w:val="00425CC2"/>
    <w:rsid w:val="0042608B"/>
    <w:rsid w:val="00426AB4"/>
    <w:rsid w:val="00426DD0"/>
    <w:rsid w:val="004270FA"/>
    <w:rsid w:val="00430B89"/>
    <w:rsid w:val="00433A54"/>
    <w:rsid w:val="00433DCA"/>
    <w:rsid w:val="00434A92"/>
    <w:rsid w:val="00437F31"/>
    <w:rsid w:val="00440F75"/>
    <w:rsid w:val="00444CBF"/>
    <w:rsid w:val="004450FB"/>
    <w:rsid w:val="00450CBF"/>
    <w:rsid w:val="0045350F"/>
    <w:rsid w:val="004571C0"/>
    <w:rsid w:val="00460FA1"/>
    <w:rsid w:val="00461066"/>
    <w:rsid w:val="00461441"/>
    <w:rsid w:val="00462B19"/>
    <w:rsid w:val="00462DEA"/>
    <w:rsid w:val="004648FB"/>
    <w:rsid w:val="00467A6E"/>
    <w:rsid w:val="00470899"/>
    <w:rsid w:val="00471A01"/>
    <w:rsid w:val="004738F5"/>
    <w:rsid w:val="0047792F"/>
    <w:rsid w:val="00480D48"/>
    <w:rsid w:val="0048369A"/>
    <w:rsid w:val="00484EDB"/>
    <w:rsid w:val="0048724E"/>
    <w:rsid w:val="004907E4"/>
    <w:rsid w:val="00491573"/>
    <w:rsid w:val="004924F5"/>
    <w:rsid w:val="00493501"/>
    <w:rsid w:val="00494EEB"/>
    <w:rsid w:val="004954B1"/>
    <w:rsid w:val="004A143B"/>
    <w:rsid w:val="004A24FF"/>
    <w:rsid w:val="004A2ACD"/>
    <w:rsid w:val="004A388E"/>
    <w:rsid w:val="004A4D5E"/>
    <w:rsid w:val="004A7FCD"/>
    <w:rsid w:val="004B721B"/>
    <w:rsid w:val="004C0415"/>
    <w:rsid w:val="004C25AD"/>
    <w:rsid w:val="004C3F58"/>
    <w:rsid w:val="004C5B79"/>
    <w:rsid w:val="004D18D6"/>
    <w:rsid w:val="004D3801"/>
    <w:rsid w:val="004D458F"/>
    <w:rsid w:val="004D4C7D"/>
    <w:rsid w:val="004E0E88"/>
    <w:rsid w:val="004E5231"/>
    <w:rsid w:val="004E7CE5"/>
    <w:rsid w:val="004F233E"/>
    <w:rsid w:val="004F4FC0"/>
    <w:rsid w:val="00502F22"/>
    <w:rsid w:val="00503D95"/>
    <w:rsid w:val="00505C44"/>
    <w:rsid w:val="00507D51"/>
    <w:rsid w:val="005116FC"/>
    <w:rsid w:val="00514C82"/>
    <w:rsid w:val="00514E7F"/>
    <w:rsid w:val="0051568F"/>
    <w:rsid w:val="00516285"/>
    <w:rsid w:val="00517A60"/>
    <w:rsid w:val="00517DD5"/>
    <w:rsid w:val="005249AC"/>
    <w:rsid w:val="00526193"/>
    <w:rsid w:val="0053040E"/>
    <w:rsid w:val="005327E1"/>
    <w:rsid w:val="0053504C"/>
    <w:rsid w:val="005350AA"/>
    <w:rsid w:val="0053720B"/>
    <w:rsid w:val="00537AAC"/>
    <w:rsid w:val="00537E05"/>
    <w:rsid w:val="005430A9"/>
    <w:rsid w:val="00546809"/>
    <w:rsid w:val="00546DB8"/>
    <w:rsid w:val="00547DA5"/>
    <w:rsid w:val="0055140B"/>
    <w:rsid w:val="0055232B"/>
    <w:rsid w:val="00552C45"/>
    <w:rsid w:val="005559D6"/>
    <w:rsid w:val="00557B81"/>
    <w:rsid w:val="0056214C"/>
    <w:rsid w:val="00565358"/>
    <w:rsid w:val="00565F4B"/>
    <w:rsid w:val="00571A7D"/>
    <w:rsid w:val="0058026D"/>
    <w:rsid w:val="00581010"/>
    <w:rsid w:val="005823EE"/>
    <w:rsid w:val="005828D0"/>
    <w:rsid w:val="00583953"/>
    <w:rsid w:val="005849C8"/>
    <w:rsid w:val="00592C62"/>
    <w:rsid w:val="005946AC"/>
    <w:rsid w:val="0059560B"/>
    <w:rsid w:val="005957C4"/>
    <w:rsid w:val="005967ED"/>
    <w:rsid w:val="005A122E"/>
    <w:rsid w:val="005A21E8"/>
    <w:rsid w:val="005A2829"/>
    <w:rsid w:val="005A2ACC"/>
    <w:rsid w:val="005A2E7D"/>
    <w:rsid w:val="005A5253"/>
    <w:rsid w:val="005A6AB9"/>
    <w:rsid w:val="005B0F74"/>
    <w:rsid w:val="005B2401"/>
    <w:rsid w:val="005B39A3"/>
    <w:rsid w:val="005B6F75"/>
    <w:rsid w:val="005C2251"/>
    <w:rsid w:val="005C4E0C"/>
    <w:rsid w:val="005D10ED"/>
    <w:rsid w:val="005D1714"/>
    <w:rsid w:val="005D3649"/>
    <w:rsid w:val="005D5F09"/>
    <w:rsid w:val="005D671A"/>
    <w:rsid w:val="005D7059"/>
    <w:rsid w:val="005D7D6B"/>
    <w:rsid w:val="005E1DD3"/>
    <w:rsid w:val="005E1E99"/>
    <w:rsid w:val="005E21D5"/>
    <w:rsid w:val="005E2FC6"/>
    <w:rsid w:val="005E3375"/>
    <w:rsid w:val="005E7770"/>
    <w:rsid w:val="005F10D5"/>
    <w:rsid w:val="005F3342"/>
    <w:rsid w:val="005F38E5"/>
    <w:rsid w:val="005F6642"/>
    <w:rsid w:val="005F7EAF"/>
    <w:rsid w:val="0060162A"/>
    <w:rsid w:val="00602B7E"/>
    <w:rsid w:val="00603EB3"/>
    <w:rsid w:val="00613712"/>
    <w:rsid w:val="006140FD"/>
    <w:rsid w:val="006149AD"/>
    <w:rsid w:val="00615786"/>
    <w:rsid w:val="0062499B"/>
    <w:rsid w:val="00624EF9"/>
    <w:rsid w:val="006250F5"/>
    <w:rsid w:val="00626F05"/>
    <w:rsid w:val="0063025A"/>
    <w:rsid w:val="00631243"/>
    <w:rsid w:val="0063154C"/>
    <w:rsid w:val="00634A6A"/>
    <w:rsid w:val="00635569"/>
    <w:rsid w:val="00636182"/>
    <w:rsid w:val="00640083"/>
    <w:rsid w:val="0064011E"/>
    <w:rsid w:val="00643492"/>
    <w:rsid w:val="00643DC2"/>
    <w:rsid w:val="006452EC"/>
    <w:rsid w:val="00651385"/>
    <w:rsid w:val="006516E6"/>
    <w:rsid w:val="006521FA"/>
    <w:rsid w:val="00652C49"/>
    <w:rsid w:val="006539D4"/>
    <w:rsid w:val="00655C5F"/>
    <w:rsid w:val="00656470"/>
    <w:rsid w:val="006573BF"/>
    <w:rsid w:val="00657DCA"/>
    <w:rsid w:val="00660082"/>
    <w:rsid w:val="00660862"/>
    <w:rsid w:val="006609B4"/>
    <w:rsid w:val="00661325"/>
    <w:rsid w:val="006614D2"/>
    <w:rsid w:val="00661EB9"/>
    <w:rsid w:val="00662AB9"/>
    <w:rsid w:val="00664925"/>
    <w:rsid w:val="00665C56"/>
    <w:rsid w:val="00675E56"/>
    <w:rsid w:val="006771C0"/>
    <w:rsid w:val="006800EA"/>
    <w:rsid w:val="006802AF"/>
    <w:rsid w:val="00681800"/>
    <w:rsid w:val="00682FE1"/>
    <w:rsid w:val="00683E6F"/>
    <w:rsid w:val="00687C6F"/>
    <w:rsid w:val="00690D5A"/>
    <w:rsid w:val="00693F53"/>
    <w:rsid w:val="006A1B74"/>
    <w:rsid w:val="006A2200"/>
    <w:rsid w:val="006A31AE"/>
    <w:rsid w:val="006A3A3A"/>
    <w:rsid w:val="006A3C80"/>
    <w:rsid w:val="006A4B9C"/>
    <w:rsid w:val="006B121F"/>
    <w:rsid w:val="006B2128"/>
    <w:rsid w:val="006B5BB0"/>
    <w:rsid w:val="006B7905"/>
    <w:rsid w:val="006C122D"/>
    <w:rsid w:val="006C6F3B"/>
    <w:rsid w:val="006C7119"/>
    <w:rsid w:val="006C73E7"/>
    <w:rsid w:val="006C77B8"/>
    <w:rsid w:val="006D0398"/>
    <w:rsid w:val="006D03B0"/>
    <w:rsid w:val="006D2D78"/>
    <w:rsid w:val="006D3A5D"/>
    <w:rsid w:val="006D4B9F"/>
    <w:rsid w:val="006D779D"/>
    <w:rsid w:val="006E1032"/>
    <w:rsid w:val="006E145D"/>
    <w:rsid w:val="006E18A6"/>
    <w:rsid w:val="006E29BF"/>
    <w:rsid w:val="006E4584"/>
    <w:rsid w:val="006E533F"/>
    <w:rsid w:val="006E6C6C"/>
    <w:rsid w:val="006F1BDB"/>
    <w:rsid w:val="006F6C4B"/>
    <w:rsid w:val="006F6E4A"/>
    <w:rsid w:val="006F72B0"/>
    <w:rsid w:val="006F76A5"/>
    <w:rsid w:val="007012F6"/>
    <w:rsid w:val="00702AA7"/>
    <w:rsid w:val="007033D1"/>
    <w:rsid w:val="007036E1"/>
    <w:rsid w:val="00703AC6"/>
    <w:rsid w:val="0070480C"/>
    <w:rsid w:val="00704FCF"/>
    <w:rsid w:val="00705F24"/>
    <w:rsid w:val="00706532"/>
    <w:rsid w:val="00712B46"/>
    <w:rsid w:val="007136E0"/>
    <w:rsid w:val="00714081"/>
    <w:rsid w:val="007150BA"/>
    <w:rsid w:val="00717555"/>
    <w:rsid w:val="00721818"/>
    <w:rsid w:val="00722F5D"/>
    <w:rsid w:val="007231BB"/>
    <w:rsid w:val="00723732"/>
    <w:rsid w:val="00724820"/>
    <w:rsid w:val="007263D2"/>
    <w:rsid w:val="00727DF8"/>
    <w:rsid w:val="00732C5F"/>
    <w:rsid w:val="007341C8"/>
    <w:rsid w:val="00737419"/>
    <w:rsid w:val="00740F84"/>
    <w:rsid w:val="0075053C"/>
    <w:rsid w:val="00750619"/>
    <w:rsid w:val="007516B7"/>
    <w:rsid w:val="00756F55"/>
    <w:rsid w:val="00757987"/>
    <w:rsid w:val="0076078A"/>
    <w:rsid w:val="00761B7E"/>
    <w:rsid w:val="007638B1"/>
    <w:rsid w:val="00766613"/>
    <w:rsid w:val="007715F2"/>
    <w:rsid w:val="00774CD3"/>
    <w:rsid w:val="0077568C"/>
    <w:rsid w:val="007768D9"/>
    <w:rsid w:val="0078136A"/>
    <w:rsid w:val="007819D7"/>
    <w:rsid w:val="0078301C"/>
    <w:rsid w:val="00783468"/>
    <w:rsid w:val="00784C73"/>
    <w:rsid w:val="00787550"/>
    <w:rsid w:val="00787E27"/>
    <w:rsid w:val="00790047"/>
    <w:rsid w:val="00791C34"/>
    <w:rsid w:val="00792DA9"/>
    <w:rsid w:val="00793619"/>
    <w:rsid w:val="00794FF4"/>
    <w:rsid w:val="00797961"/>
    <w:rsid w:val="007A210E"/>
    <w:rsid w:val="007A2423"/>
    <w:rsid w:val="007A47A0"/>
    <w:rsid w:val="007A644F"/>
    <w:rsid w:val="007A6A5A"/>
    <w:rsid w:val="007A7F28"/>
    <w:rsid w:val="007B08A9"/>
    <w:rsid w:val="007B0A53"/>
    <w:rsid w:val="007B1081"/>
    <w:rsid w:val="007B21E4"/>
    <w:rsid w:val="007C20D3"/>
    <w:rsid w:val="007C44C7"/>
    <w:rsid w:val="007D0F06"/>
    <w:rsid w:val="007D1FDF"/>
    <w:rsid w:val="007D3242"/>
    <w:rsid w:val="007D63B8"/>
    <w:rsid w:val="007D6789"/>
    <w:rsid w:val="007D6D7F"/>
    <w:rsid w:val="007D7AF3"/>
    <w:rsid w:val="007E0301"/>
    <w:rsid w:val="007E0526"/>
    <w:rsid w:val="007E2651"/>
    <w:rsid w:val="007F4E2C"/>
    <w:rsid w:val="007F566F"/>
    <w:rsid w:val="007F570A"/>
    <w:rsid w:val="007F5F02"/>
    <w:rsid w:val="007F6510"/>
    <w:rsid w:val="007F66E8"/>
    <w:rsid w:val="007F6E34"/>
    <w:rsid w:val="008025C0"/>
    <w:rsid w:val="00804586"/>
    <w:rsid w:val="00806118"/>
    <w:rsid w:val="00806E83"/>
    <w:rsid w:val="008075F2"/>
    <w:rsid w:val="0081083B"/>
    <w:rsid w:val="008123B2"/>
    <w:rsid w:val="00815108"/>
    <w:rsid w:val="008159C9"/>
    <w:rsid w:val="00820543"/>
    <w:rsid w:val="008216AF"/>
    <w:rsid w:val="008221CD"/>
    <w:rsid w:val="00822C96"/>
    <w:rsid w:val="00824A09"/>
    <w:rsid w:val="00824C5A"/>
    <w:rsid w:val="00824EC8"/>
    <w:rsid w:val="00825226"/>
    <w:rsid w:val="00826171"/>
    <w:rsid w:val="00830DB1"/>
    <w:rsid w:val="00830F6E"/>
    <w:rsid w:val="008329F4"/>
    <w:rsid w:val="00834B50"/>
    <w:rsid w:val="00836FE0"/>
    <w:rsid w:val="00837CEB"/>
    <w:rsid w:val="00837D5B"/>
    <w:rsid w:val="008406D5"/>
    <w:rsid w:val="00840D36"/>
    <w:rsid w:val="0084184D"/>
    <w:rsid w:val="00842C98"/>
    <w:rsid w:val="008437E8"/>
    <w:rsid w:val="0084668B"/>
    <w:rsid w:val="008479D3"/>
    <w:rsid w:val="0085015C"/>
    <w:rsid w:val="00854799"/>
    <w:rsid w:val="00854D8D"/>
    <w:rsid w:val="00855420"/>
    <w:rsid w:val="00857678"/>
    <w:rsid w:val="00857704"/>
    <w:rsid w:val="008601CD"/>
    <w:rsid w:val="00860274"/>
    <w:rsid w:val="00860634"/>
    <w:rsid w:val="00861188"/>
    <w:rsid w:val="00861FF9"/>
    <w:rsid w:val="00862708"/>
    <w:rsid w:val="008634DA"/>
    <w:rsid w:val="00864B16"/>
    <w:rsid w:val="00866F8C"/>
    <w:rsid w:val="00867225"/>
    <w:rsid w:val="0087248C"/>
    <w:rsid w:val="0087501A"/>
    <w:rsid w:val="0087734A"/>
    <w:rsid w:val="008812EE"/>
    <w:rsid w:val="008823B3"/>
    <w:rsid w:val="008965E6"/>
    <w:rsid w:val="00897BF7"/>
    <w:rsid w:val="008A2C8D"/>
    <w:rsid w:val="008A2D18"/>
    <w:rsid w:val="008A6CFA"/>
    <w:rsid w:val="008A7DA0"/>
    <w:rsid w:val="008B1508"/>
    <w:rsid w:val="008B1D52"/>
    <w:rsid w:val="008B2D77"/>
    <w:rsid w:val="008B400F"/>
    <w:rsid w:val="008B414C"/>
    <w:rsid w:val="008B45BA"/>
    <w:rsid w:val="008C0C36"/>
    <w:rsid w:val="008C16AD"/>
    <w:rsid w:val="008C17A9"/>
    <w:rsid w:val="008C3265"/>
    <w:rsid w:val="008C343B"/>
    <w:rsid w:val="008C3641"/>
    <w:rsid w:val="008C4D5A"/>
    <w:rsid w:val="008C679F"/>
    <w:rsid w:val="008C77BB"/>
    <w:rsid w:val="008E087E"/>
    <w:rsid w:val="008E157D"/>
    <w:rsid w:val="008E164D"/>
    <w:rsid w:val="008E1A8B"/>
    <w:rsid w:val="008E1F68"/>
    <w:rsid w:val="008F270A"/>
    <w:rsid w:val="008F4424"/>
    <w:rsid w:val="008F5B79"/>
    <w:rsid w:val="008F70F2"/>
    <w:rsid w:val="008F75DB"/>
    <w:rsid w:val="00901BD1"/>
    <w:rsid w:val="00902887"/>
    <w:rsid w:val="00902D76"/>
    <w:rsid w:val="00902DF5"/>
    <w:rsid w:val="00906AC5"/>
    <w:rsid w:val="009079AC"/>
    <w:rsid w:val="00910CAE"/>
    <w:rsid w:val="00911E62"/>
    <w:rsid w:val="00911EC3"/>
    <w:rsid w:val="00913D3B"/>
    <w:rsid w:val="00915853"/>
    <w:rsid w:val="00923489"/>
    <w:rsid w:val="00924167"/>
    <w:rsid w:val="009371A8"/>
    <w:rsid w:val="009379E5"/>
    <w:rsid w:val="009401B8"/>
    <w:rsid w:val="009409E9"/>
    <w:rsid w:val="00940FFA"/>
    <w:rsid w:val="0094708A"/>
    <w:rsid w:val="0094731E"/>
    <w:rsid w:val="009514C3"/>
    <w:rsid w:val="00951D4E"/>
    <w:rsid w:val="00951DF4"/>
    <w:rsid w:val="0095772F"/>
    <w:rsid w:val="00960AC2"/>
    <w:rsid w:val="0096168D"/>
    <w:rsid w:val="0096241F"/>
    <w:rsid w:val="00963FE5"/>
    <w:rsid w:val="009641E1"/>
    <w:rsid w:val="00964C47"/>
    <w:rsid w:val="009652F1"/>
    <w:rsid w:val="00970C80"/>
    <w:rsid w:val="009713B9"/>
    <w:rsid w:val="00971A29"/>
    <w:rsid w:val="00971A75"/>
    <w:rsid w:val="00972A6E"/>
    <w:rsid w:val="009735A1"/>
    <w:rsid w:val="009744C2"/>
    <w:rsid w:val="00974A59"/>
    <w:rsid w:val="009762EB"/>
    <w:rsid w:val="0098040F"/>
    <w:rsid w:val="00982226"/>
    <w:rsid w:val="009824A1"/>
    <w:rsid w:val="00985F3A"/>
    <w:rsid w:val="00987D5F"/>
    <w:rsid w:val="00991E89"/>
    <w:rsid w:val="009958F3"/>
    <w:rsid w:val="009972BF"/>
    <w:rsid w:val="009A1C2C"/>
    <w:rsid w:val="009A2096"/>
    <w:rsid w:val="009A34E4"/>
    <w:rsid w:val="009A3B83"/>
    <w:rsid w:val="009B0384"/>
    <w:rsid w:val="009B2F6D"/>
    <w:rsid w:val="009B7EFA"/>
    <w:rsid w:val="009C390D"/>
    <w:rsid w:val="009C4045"/>
    <w:rsid w:val="009C552D"/>
    <w:rsid w:val="009C6B02"/>
    <w:rsid w:val="009C7A8F"/>
    <w:rsid w:val="009D229C"/>
    <w:rsid w:val="009D350C"/>
    <w:rsid w:val="009D5343"/>
    <w:rsid w:val="009D6AB2"/>
    <w:rsid w:val="009E106F"/>
    <w:rsid w:val="009E121F"/>
    <w:rsid w:val="009E4E61"/>
    <w:rsid w:val="009E6F53"/>
    <w:rsid w:val="009F46B6"/>
    <w:rsid w:val="009F548C"/>
    <w:rsid w:val="009F6E39"/>
    <w:rsid w:val="009F7669"/>
    <w:rsid w:val="009F77BC"/>
    <w:rsid w:val="00A01D28"/>
    <w:rsid w:val="00A01D7B"/>
    <w:rsid w:val="00A05DF2"/>
    <w:rsid w:val="00A065F6"/>
    <w:rsid w:val="00A10EAE"/>
    <w:rsid w:val="00A1163C"/>
    <w:rsid w:val="00A14F0E"/>
    <w:rsid w:val="00A15AE7"/>
    <w:rsid w:val="00A1673C"/>
    <w:rsid w:val="00A16AC6"/>
    <w:rsid w:val="00A176DC"/>
    <w:rsid w:val="00A22124"/>
    <w:rsid w:val="00A23768"/>
    <w:rsid w:val="00A24C12"/>
    <w:rsid w:val="00A24C7C"/>
    <w:rsid w:val="00A259D7"/>
    <w:rsid w:val="00A2679D"/>
    <w:rsid w:val="00A26CF0"/>
    <w:rsid w:val="00A27DDE"/>
    <w:rsid w:val="00A3134B"/>
    <w:rsid w:val="00A33A4B"/>
    <w:rsid w:val="00A40CBD"/>
    <w:rsid w:val="00A429D3"/>
    <w:rsid w:val="00A42D94"/>
    <w:rsid w:val="00A45023"/>
    <w:rsid w:val="00A52C2D"/>
    <w:rsid w:val="00A568EE"/>
    <w:rsid w:val="00A57987"/>
    <w:rsid w:val="00A66277"/>
    <w:rsid w:val="00A6676C"/>
    <w:rsid w:val="00A67540"/>
    <w:rsid w:val="00A70A86"/>
    <w:rsid w:val="00A733D2"/>
    <w:rsid w:val="00A77355"/>
    <w:rsid w:val="00A83547"/>
    <w:rsid w:val="00A83CF0"/>
    <w:rsid w:val="00A83DC7"/>
    <w:rsid w:val="00A84FCA"/>
    <w:rsid w:val="00A866E6"/>
    <w:rsid w:val="00A91261"/>
    <w:rsid w:val="00A91BCE"/>
    <w:rsid w:val="00A91EC1"/>
    <w:rsid w:val="00A92CAC"/>
    <w:rsid w:val="00A93A1D"/>
    <w:rsid w:val="00A93C47"/>
    <w:rsid w:val="00A93D67"/>
    <w:rsid w:val="00A95ED2"/>
    <w:rsid w:val="00A970F2"/>
    <w:rsid w:val="00AA0057"/>
    <w:rsid w:val="00AA0377"/>
    <w:rsid w:val="00AA31FF"/>
    <w:rsid w:val="00AA321F"/>
    <w:rsid w:val="00AA3BBC"/>
    <w:rsid w:val="00AA3F1D"/>
    <w:rsid w:val="00AA73C2"/>
    <w:rsid w:val="00AB14E5"/>
    <w:rsid w:val="00AB1815"/>
    <w:rsid w:val="00AB1A4F"/>
    <w:rsid w:val="00AB31E7"/>
    <w:rsid w:val="00AC3FAE"/>
    <w:rsid w:val="00AC45AD"/>
    <w:rsid w:val="00AC5BA7"/>
    <w:rsid w:val="00AC63C7"/>
    <w:rsid w:val="00AD044D"/>
    <w:rsid w:val="00AD15DF"/>
    <w:rsid w:val="00AD2E32"/>
    <w:rsid w:val="00AD3E35"/>
    <w:rsid w:val="00AD488C"/>
    <w:rsid w:val="00AD7038"/>
    <w:rsid w:val="00AD7366"/>
    <w:rsid w:val="00AE217B"/>
    <w:rsid w:val="00AE2D50"/>
    <w:rsid w:val="00AE2E42"/>
    <w:rsid w:val="00AE34B7"/>
    <w:rsid w:val="00AE436F"/>
    <w:rsid w:val="00AE7BC0"/>
    <w:rsid w:val="00AF077E"/>
    <w:rsid w:val="00AF2438"/>
    <w:rsid w:val="00AF31AC"/>
    <w:rsid w:val="00AF3856"/>
    <w:rsid w:val="00B010D2"/>
    <w:rsid w:val="00B0345F"/>
    <w:rsid w:val="00B04246"/>
    <w:rsid w:val="00B07E07"/>
    <w:rsid w:val="00B11D8B"/>
    <w:rsid w:val="00B12E5C"/>
    <w:rsid w:val="00B12EC9"/>
    <w:rsid w:val="00B156F3"/>
    <w:rsid w:val="00B17A02"/>
    <w:rsid w:val="00B20346"/>
    <w:rsid w:val="00B23607"/>
    <w:rsid w:val="00B2445F"/>
    <w:rsid w:val="00B324DD"/>
    <w:rsid w:val="00B330E0"/>
    <w:rsid w:val="00B33614"/>
    <w:rsid w:val="00B33A6D"/>
    <w:rsid w:val="00B35E9E"/>
    <w:rsid w:val="00B3731A"/>
    <w:rsid w:val="00B409F5"/>
    <w:rsid w:val="00B4352E"/>
    <w:rsid w:val="00B43AAE"/>
    <w:rsid w:val="00B44793"/>
    <w:rsid w:val="00B46ABE"/>
    <w:rsid w:val="00B47BFD"/>
    <w:rsid w:val="00B51853"/>
    <w:rsid w:val="00B5203A"/>
    <w:rsid w:val="00B529C9"/>
    <w:rsid w:val="00B52B4C"/>
    <w:rsid w:val="00B53441"/>
    <w:rsid w:val="00B5434F"/>
    <w:rsid w:val="00B60F1C"/>
    <w:rsid w:val="00B61870"/>
    <w:rsid w:val="00B61C33"/>
    <w:rsid w:val="00B62424"/>
    <w:rsid w:val="00B639D0"/>
    <w:rsid w:val="00B64D4E"/>
    <w:rsid w:val="00B67D5A"/>
    <w:rsid w:val="00B720CE"/>
    <w:rsid w:val="00B7377E"/>
    <w:rsid w:val="00B745C0"/>
    <w:rsid w:val="00B759AB"/>
    <w:rsid w:val="00B8392B"/>
    <w:rsid w:val="00B83CB0"/>
    <w:rsid w:val="00B86BB5"/>
    <w:rsid w:val="00B94CAD"/>
    <w:rsid w:val="00B959BE"/>
    <w:rsid w:val="00B95D60"/>
    <w:rsid w:val="00B96CC9"/>
    <w:rsid w:val="00B974D1"/>
    <w:rsid w:val="00B978B4"/>
    <w:rsid w:val="00BA01A6"/>
    <w:rsid w:val="00BA1F8B"/>
    <w:rsid w:val="00BA4080"/>
    <w:rsid w:val="00BA448C"/>
    <w:rsid w:val="00BA4C85"/>
    <w:rsid w:val="00BA558B"/>
    <w:rsid w:val="00BA70F8"/>
    <w:rsid w:val="00BB6C27"/>
    <w:rsid w:val="00BB6F9D"/>
    <w:rsid w:val="00BB725E"/>
    <w:rsid w:val="00BC35C0"/>
    <w:rsid w:val="00BC5119"/>
    <w:rsid w:val="00BC6A8B"/>
    <w:rsid w:val="00BC7400"/>
    <w:rsid w:val="00BD07FE"/>
    <w:rsid w:val="00BD1258"/>
    <w:rsid w:val="00BD3BA9"/>
    <w:rsid w:val="00BD5911"/>
    <w:rsid w:val="00BD59E7"/>
    <w:rsid w:val="00BD5F17"/>
    <w:rsid w:val="00BD66B7"/>
    <w:rsid w:val="00BE0B2A"/>
    <w:rsid w:val="00BE2086"/>
    <w:rsid w:val="00BF0DDA"/>
    <w:rsid w:val="00BF1F2B"/>
    <w:rsid w:val="00BF26F9"/>
    <w:rsid w:val="00BF2EAF"/>
    <w:rsid w:val="00BF30E2"/>
    <w:rsid w:val="00BF5439"/>
    <w:rsid w:val="00BF55CF"/>
    <w:rsid w:val="00BF6EC4"/>
    <w:rsid w:val="00BF7B9F"/>
    <w:rsid w:val="00C071CD"/>
    <w:rsid w:val="00C07452"/>
    <w:rsid w:val="00C142E1"/>
    <w:rsid w:val="00C14B8D"/>
    <w:rsid w:val="00C2246F"/>
    <w:rsid w:val="00C23B4B"/>
    <w:rsid w:val="00C23DCF"/>
    <w:rsid w:val="00C25B00"/>
    <w:rsid w:val="00C26136"/>
    <w:rsid w:val="00C26B84"/>
    <w:rsid w:val="00C277FA"/>
    <w:rsid w:val="00C30438"/>
    <w:rsid w:val="00C33E7F"/>
    <w:rsid w:val="00C3466D"/>
    <w:rsid w:val="00C347E9"/>
    <w:rsid w:val="00C36096"/>
    <w:rsid w:val="00C37538"/>
    <w:rsid w:val="00C37B65"/>
    <w:rsid w:val="00C409B9"/>
    <w:rsid w:val="00C4309F"/>
    <w:rsid w:val="00C50155"/>
    <w:rsid w:val="00C50A05"/>
    <w:rsid w:val="00C5320A"/>
    <w:rsid w:val="00C546E2"/>
    <w:rsid w:val="00C55CC4"/>
    <w:rsid w:val="00C57D21"/>
    <w:rsid w:val="00C608CC"/>
    <w:rsid w:val="00C63396"/>
    <w:rsid w:val="00C63798"/>
    <w:rsid w:val="00C63D43"/>
    <w:rsid w:val="00C703A8"/>
    <w:rsid w:val="00C72733"/>
    <w:rsid w:val="00C72A60"/>
    <w:rsid w:val="00C73EC6"/>
    <w:rsid w:val="00C7753F"/>
    <w:rsid w:val="00C77A72"/>
    <w:rsid w:val="00C8115C"/>
    <w:rsid w:val="00C823E0"/>
    <w:rsid w:val="00C83182"/>
    <w:rsid w:val="00C84238"/>
    <w:rsid w:val="00C87702"/>
    <w:rsid w:val="00C91977"/>
    <w:rsid w:val="00C9200B"/>
    <w:rsid w:val="00C92F07"/>
    <w:rsid w:val="00C97575"/>
    <w:rsid w:val="00CA04DA"/>
    <w:rsid w:val="00CA5AB0"/>
    <w:rsid w:val="00CA5C37"/>
    <w:rsid w:val="00CA5F3A"/>
    <w:rsid w:val="00CA6AE5"/>
    <w:rsid w:val="00CB35D3"/>
    <w:rsid w:val="00CB4EAA"/>
    <w:rsid w:val="00CB52A6"/>
    <w:rsid w:val="00CC03E6"/>
    <w:rsid w:val="00CC069D"/>
    <w:rsid w:val="00CC0FD9"/>
    <w:rsid w:val="00CC2E20"/>
    <w:rsid w:val="00CC599B"/>
    <w:rsid w:val="00CC6A87"/>
    <w:rsid w:val="00CD16C4"/>
    <w:rsid w:val="00CD20FF"/>
    <w:rsid w:val="00CD403A"/>
    <w:rsid w:val="00CD4BC3"/>
    <w:rsid w:val="00CD5055"/>
    <w:rsid w:val="00CD7269"/>
    <w:rsid w:val="00CE02C9"/>
    <w:rsid w:val="00CE0432"/>
    <w:rsid w:val="00CE1C69"/>
    <w:rsid w:val="00CE1F50"/>
    <w:rsid w:val="00CE58EA"/>
    <w:rsid w:val="00CE6A10"/>
    <w:rsid w:val="00CE71D5"/>
    <w:rsid w:val="00CE7A62"/>
    <w:rsid w:val="00CF023B"/>
    <w:rsid w:val="00CF299D"/>
    <w:rsid w:val="00CF4B86"/>
    <w:rsid w:val="00D034B2"/>
    <w:rsid w:val="00D05360"/>
    <w:rsid w:val="00D104E6"/>
    <w:rsid w:val="00D117AB"/>
    <w:rsid w:val="00D123B7"/>
    <w:rsid w:val="00D13BCE"/>
    <w:rsid w:val="00D13D13"/>
    <w:rsid w:val="00D15C06"/>
    <w:rsid w:val="00D21EF5"/>
    <w:rsid w:val="00D22C15"/>
    <w:rsid w:val="00D33274"/>
    <w:rsid w:val="00D33BFA"/>
    <w:rsid w:val="00D34046"/>
    <w:rsid w:val="00D34B0F"/>
    <w:rsid w:val="00D37A9F"/>
    <w:rsid w:val="00D416DE"/>
    <w:rsid w:val="00D42901"/>
    <w:rsid w:val="00D43582"/>
    <w:rsid w:val="00D442AA"/>
    <w:rsid w:val="00D4752D"/>
    <w:rsid w:val="00D50EA6"/>
    <w:rsid w:val="00D52A9D"/>
    <w:rsid w:val="00D54149"/>
    <w:rsid w:val="00D55EB2"/>
    <w:rsid w:val="00D56D75"/>
    <w:rsid w:val="00D57DE6"/>
    <w:rsid w:val="00D60F6B"/>
    <w:rsid w:val="00D61CBA"/>
    <w:rsid w:val="00D63282"/>
    <w:rsid w:val="00D637DF"/>
    <w:rsid w:val="00D63E00"/>
    <w:rsid w:val="00D64331"/>
    <w:rsid w:val="00D65458"/>
    <w:rsid w:val="00D67D91"/>
    <w:rsid w:val="00D7088F"/>
    <w:rsid w:val="00D717AF"/>
    <w:rsid w:val="00D732A9"/>
    <w:rsid w:val="00D74BD0"/>
    <w:rsid w:val="00D76C73"/>
    <w:rsid w:val="00D83CE2"/>
    <w:rsid w:val="00D8437A"/>
    <w:rsid w:val="00D85160"/>
    <w:rsid w:val="00D93213"/>
    <w:rsid w:val="00D932B2"/>
    <w:rsid w:val="00D9694B"/>
    <w:rsid w:val="00DA12F9"/>
    <w:rsid w:val="00DA27B5"/>
    <w:rsid w:val="00DA7EDC"/>
    <w:rsid w:val="00DB082C"/>
    <w:rsid w:val="00DB1029"/>
    <w:rsid w:val="00DB1EC9"/>
    <w:rsid w:val="00DB47B9"/>
    <w:rsid w:val="00DB5FC5"/>
    <w:rsid w:val="00DB7F14"/>
    <w:rsid w:val="00DC0CAA"/>
    <w:rsid w:val="00DC1AF1"/>
    <w:rsid w:val="00DC3550"/>
    <w:rsid w:val="00DC41E9"/>
    <w:rsid w:val="00DC618C"/>
    <w:rsid w:val="00DE280A"/>
    <w:rsid w:val="00DE3200"/>
    <w:rsid w:val="00DE534A"/>
    <w:rsid w:val="00DE681A"/>
    <w:rsid w:val="00DE6DC8"/>
    <w:rsid w:val="00DF0BBF"/>
    <w:rsid w:val="00DF0D4D"/>
    <w:rsid w:val="00DF2DCA"/>
    <w:rsid w:val="00DF793C"/>
    <w:rsid w:val="00DF7FF2"/>
    <w:rsid w:val="00E02679"/>
    <w:rsid w:val="00E02BB6"/>
    <w:rsid w:val="00E04FA0"/>
    <w:rsid w:val="00E07F68"/>
    <w:rsid w:val="00E10FA7"/>
    <w:rsid w:val="00E129C3"/>
    <w:rsid w:val="00E12E13"/>
    <w:rsid w:val="00E13119"/>
    <w:rsid w:val="00E13E71"/>
    <w:rsid w:val="00E16A4C"/>
    <w:rsid w:val="00E2164F"/>
    <w:rsid w:val="00E21BEA"/>
    <w:rsid w:val="00E24E15"/>
    <w:rsid w:val="00E25532"/>
    <w:rsid w:val="00E25BEC"/>
    <w:rsid w:val="00E30F14"/>
    <w:rsid w:val="00E3266B"/>
    <w:rsid w:val="00E33F38"/>
    <w:rsid w:val="00E344F9"/>
    <w:rsid w:val="00E37C69"/>
    <w:rsid w:val="00E45E07"/>
    <w:rsid w:val="00E5038F"/>
    <w:rsid w:val="00E505BC"/>
    <w:rsid w:val="00E50E12"/>
    <w:rsid w:val="00E52369"/>
    <w:rsid w:val="00E53F6F"/>
    <w:rsid w:val="00E54FDE"/>
    <w:rsid w:val="00E55E23"/>
    <w:rsid w:val="00E56397"/>
    <w:rsid w:val="00E578A9"/>
    <w:rsid w:val="00E61792"/>
    <w:rsid w:val="00E61898"/>
    <w:rsid w:val="00E62860"/>
    <w:rsid w:val="00E6733C"/>
    <w:rsid w:val="00E67521"/>
    <w:rsid w:val="00E67751"/>
    <w:rsid w:val="00E71C99"/>
    <w:rsid w:val="00E7317A"/>
    <w:rsid w:val="00E73666"/>
    <w:rsid w:val="00E77D4C"/>
    <w:rsid w:val="00E83A39"/>
    <w:rsid w:val="00E85534"/>
    <w:rsid w:val="00E8573A"/>
    <w:rsid w:val="00E85C0C"/>
    <w:rsid w:val="00E8697C"/>
    <w:rsid w:val="00E86F02"/>
    <w:rsid w:val="00E9244B"/>
    <w:rsid w:val="00E92DA4"/>
    <w:rsid w:val="00E94BEF"/>
    <w:rsid w:val="00E9555D"/>
    <w:rsid w:val="00E9621C"/>
    <w:rsid w:val="00EA104B"/>
    <w:rsid w:val="00EA2436"/>
    <w:rsid w:val="00EA6840"/>
    <w:rsid w:val="00EA6BA7"/>
    <w:rsid w:val="00EA7B32"/>
    <w:rsid w:val="00EB18B4"/>
    <w:rsid w:val="00EB27D5"/>
    <w:rsid w:val="00EB5D58"/>
    <w:rsid w:val="00EB65E1"/>
    <w:rsid w:val="00EB6EEF"/>
    <w:rsid w:val="00EC2F9C"/>
    <w:rsid w:val="00EC7A62"/>
    <w:rsid w:val="00EC7CDD"/>
    <w:rsid w:val="00ED2793"/>
    <w:rsid w:val="00ED4011"/>
    <w:rsid w:val="00ED6F14"/>
    <w:rsid w:val="00EE0F0F"/>
    <w:rsid w:val="00EE688C"/>
    <w:rsid w:val="00EF0002"/>
    <w:rsid w:val="00EF4DF2"/>
    <w:rsid w:val="00EF7436"/>
    <w:rsid w:val="00F0186A"/>
    <w:rsid w:val="00F04FA5"/>
    <w:rsid w:val="00F132BD"/>
    <w:rsid w:val="00F13777"/>
    <w:rsid w:val="00F13A0E"/>
    <w:rsid w:val="00F14449"/>
    <w:rsid w:val="00F14874"/>
    <w:rsid w:val="00F16708"/>
    <w:rsid w:val="00F167EB"/>
    <w:rsid w:val="00F17C2E"/>
    <w:rsid w:val="00F27024"/>
    <w:rsid w:val="00F27A32"/>
    <w:rsid w:val="00F30E06"/>
    <w:rsid w:val="00F3183E"/>
    <w:rsid w:val="00F31D04"/>
    <w:rsid w:val="00F37654"/>
    <w:rsid w:val="00F37F2E"/>
    <w:rsid w:val="00F421E3"/>
    <w:rsid w:val="00F45B11"/>
    <w:rsid w:val="00F46654"/>
    <w:rsid w:val="00F46EBB"/>
    <w:rsid w:val="00F478E8"/>
    <w:rsid w:val="00F51C90"/>
    <w:rsid w:val="00F534DA"/>
    <w:rsid w:val="00F54571"/>
    <w:rsid w:val="00F56ECD"/>
    <w:rsid w:val="00F5795F"/>
    <w:rsid w:val="00F6131F"/>
    <w:rsid w:val="00F63CB2"/>
    <w:rsid w:val="00F63F36"/>
    <w:rsid w:val="00F71465"/>
    <w:rsid w:val="00F75B0D"/>
    <w:rsid w:val="00F776A5"/>
    <w:rsid w:val="00F83126"/>
    <w:rsid w:val="00F8453D"/>
    <w:rsid w:val="00F87586"/>
    <w:rsid w:val="00F87EDE"/>
    <w:rsid w:val="00F956A7"/>
    <w:rsid w:val="00FA2653"/>
    <w:rsid w:val="00FA2EF3"/>
    <w:rsid w:val="00FA34BC"/>
    <w:rsid w:val="00FA3D5C"/>
    <w:rsid w:val="00FA4A87"/>
    <w:rsid w:val="00FA53B7"/>
    <w:rsid w:val="00FA5485"/>
    <w:rsid w:val="00FA61C0"/>
    <w:rsid w:val="00FA7A67"/>
    <w:rsid w:val="00FB055D"/>
    <w:rsid w:val="00FB0A42"/>
    <w:rsid w:val="00FB10BD"/>
    <w:rsid w:val="00FB2152"/>
    <w:rsid w:val="00FB7305"/>
    <w:rsid w:val="00FC2D79"/>
    <w:rsid w:val="00FC31D0"/>
    <w:rsid w:val="00FC3A29"/>
    <w:rsid w:val="00FC417E"/>
    <w:rsid w:val="00FC4D17"/>
    <w:rsid w:val="00FC5611"/>
    <w:rsid w:val="00FC5EE3"/>
    <w:rsid w:val="00FD0AED"/>
    <w:rsid w:val="00FD1838"/>
    <w:rsid w:val="00FD433C"/>
    <w:rsid w:val="00FD4C54"/>
    <w:rsid w:val="00FD73C9"/>
    <w:rsid w:val="00FD7BFA"/>
    <w:rsid w:val="00FE0DC0"/>
    <w:rsid w:val="00FE3F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1EC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olor w:val="60BDE0"/>
    </w:rPr>
  </w:style>
  <w:style w:type="character" w:customStyle="1" w:styleId="Absatz-Standardschriftart">
    <w:name w:val="Absatz-Standardschriftart"/>
  </w:style>
  <w:style w:type="character" w:customStyle="1" w:styleId="WW8Num1z0">
    <w:name w:val="WW8Num1z0"/>
    <w:rPr>
      <w:rFonts w:ascii="Symbol" w:hAnsi="Symbol"/>
      <w:color w:val="80808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color w:val="333333"/>
    </w:rPr>
  </w:style>
  <w:style w:type="character" w:customStyle="1" w:styleId="WW8Num4z0">
    <w:name w:val="WW8Num4z0"/>
    <w:rPr>
      <w:rFonts w:ascii="Symbol" w:hAnsi="Symbol"/>
      <w:color w:val="80808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ipervnculo">
    <w:name w:val="Hyperlink"/>
    <w:rPr>
      <w:color w:val="0000FF"/>
      <w:u w:val="single"/>
    </w:rPr>
  </w:style>
  <w:style w:type="character" w:styleId="Textoennegrita">
    <w:name w:val="Strong"/>
    <w:qFormat/>
    <w:rPr>
      <w:b/>
      <w:bCs/>
    </w:rPr>
  </w:style>
  <w:style w:type="character" w:customStyle="1" w:styleId="Ttulo2Car">
    <w:name w:val="Título 2 Car"/>
    <w:rPr>
      <w:rFonts w:ascii="Cambria" w:eastAsia="Times New Roman" w:hAnsi="Cambria" w:cs="Times New Roman"/>
      <w:b/>
      <w:bCs/>
      <w:i/>
      <w:iCs/>
      <w:sz w:val="28"/>
      <w:szCs w:val="28"/>
      <w:lang w:val="es-ES_tradnl"/>
    </w:rPr>
  </w:style>
  <w:style w:type="character" w:customStyle="1" w:styleId="apple-style-span">
    <w:name w:val="apple-style-span"/>
    <w:basedOn w:val="Fuentedeprrafopredeter"/>
  </w:style>
  <w:style w:type="paragraph" w:styleId="Encabezado">
    <w:name w:val="header"/>
    <w:basedOn w:val="Normal"/>
    <w:next w:val="Textodecuerpo"/>
    <w:pPr>
      <w:tabs>
        <w:tab w:val="center" w:pos="4252"/>
        <w:tab w:val="right" w:pos="8504"/>
      </w:tabs>
    </w:pPr>
  </w:style>
  <w:style w:type="paragraph" w:styleId="Textodecuerpo">
    <w:name w:val="Body Text"/>
    <w:basedOn w:val="Normal"/>
    <w:pPr>
      <w:spacing w:after="120"/>
    </w:pPr>
  </w:style>
  <w:style w:type="paragraph" w:styleId="Lista">
    <w:name w:val="List"/>
    <w:basedOn w:val="Textodecuerpo"/>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Piedepgina">
    <w:name w:val="footer"/>
    <w:basedOn w:val="Normal"/>
    <w:link w:val="PiedepginaCar"/>
    <w:pPr>
      <w:tabs>
        <w:tab w:val="center" w:pos="4252"/>
        <w:tab w:val="right" w:pos="8504"/>
      </w:tabs>
    </w:pPr>
    <w:rPr>
      <w:rFonts w:cs="Times New Roman"/>
      <w:lang w:val="x-none"/>
    </w:rPr>
  </w:style>
  <w:style w:type="character" w:styleId="Nmerodepgina">
    <w:name w:val="page number"/>
    <w:basedOn w:val="Fuentedeprrafopredeter"/>
    <w:rsid w:val="00BB725E"/>
  </w:style>
  <w:style w:type="paragraph" w:styleId="Textodeglobo">
    <w:name w:val="Balloon Text"/>
    <w:basedOn w:val="Normal"/>
    <w:link w:val="TextodegloboCar"/>
    <w:uiPriority w:val="99"/>
    <w:semiHidden/>
    <w:unhideWhenUsed/>
    <w:rsid w:val="009C390D"/>
    <w:rPr>
      <w:rFonts w:ascii="Lucida Grande" w:hAnsi="Lucida Grande" w:cs="Times New Roman"/>
      <w:sz w:val="18"/>
      <w:szCs w:val="18"/>
      <w:lang w:val="x-none"/>
    </w:rPr>
  </w:style>
  <w:style w:type="character" w:customStyle="1" w:styleId="TextodegloboCar">
    <w:name w:val="Texto de globo Car"/>
    <w:link w:val="Textodeglobo"/>
    <w:uiPriority w:val="99"/>
    <w:semiHidden/>
    <w:rsid w:val="009C390D"/>
    <w:rPr>
      <w:rFonts w:ascii="Lucida Grande" w:eastAsia="Times" w:hAnsi="Lucida Grande" w:cs="Lucida Grande"/>
      <w:sz w:val="18"/>
      <w:szCs w:val="18"/>
      <w:lang w:eastAsia="ar-SA"/>
    </w:rPr>
  </w:style>
  <w:style w:type="character" w:customStyle="1" w:styleId="PiedepginaCar">
    <w:name w:val="Pie de página Car"/>
    <w:link w:val="Piedepgina"/>
    <w:rsid w:val="00AE217B"/>
    <w:rPr>
      <w:rFonts w:ascii="Times" w:eastAsia="Times" w:hAnsi="Times" w:cs="Times"/>
      <w:sz w:val="24"/>
      <w:lang w:eastAsia="ar-SA"/>
    </w:rPr>
  </w:style>
  <w:style w:type="paragraph" w:styleId="Prrafodelista">
    <w:name w:val="List Paragraph"/>
    <w:basedOn w:val="Normal"/>
    <w:uiPriority w:val="34"/>
    <w:qFormat/>
    <w:rsid w:val="005A21E8"/>
    <w:pPr>
      <w:widowControl/>
      <w:suppressAutoHyphens w:val="0"/>
      <w:ind w:left="720"/>
      <w:contextualSpacing/>
    </w:pPr>
    <w:rPr>
      <w:rFonts w:ascii="Times New Roman" w:eastAsia="MS Mincho" w:hAnsi="Times New Roman" w:cs="Times New Roman"/>
      <w:szCs w:val="24"/>
      <w:lang w:eastAsia="es-ES_tradnl"/>
    </w:rPr>
  </w:style>
  <w:style w:type="paragraph" w:styleId="NormalWeb">
    <w:name w:val="Normal (Web)"/>
    <w:basedOn w:val="Normal"/>
    <w:uiPriority w:val="99"/>
    <w:semiHidden/>
    <w:unhideWhenUsed/>
    <w:rsid w:val="003315D3"/>
    <w:pPr>
      <w:widowControl/>
      <w:suppressAutoHyphens w:val="0"/>
      <w:spacing w:before="100" w:beforeAutospacing="1" w:after="100" w:afterAutospacing="1"/>
    </w:pPr>
    <w:rPr>
      <w:rFonts w:eastAsia="Times New Roman" w:cs="Times New Roman"/>
      <w:sz w:val="20"/>
      <w:lang w:val="es-ES" w:eastAsia="es-ES"/>
    </w:rPr>
  </w:style>
  <w:style w:type="character" w:customStyle="1" w:styleId="h4">
    <w:name w:val="h4"/>
    <w:basedOn w:val="Fuentedeprrafopredeter"/>
    <w:rsid w:val="003315D3"/>
  </w:style>
  <w:style w:type="character" w:styleId="Enfasis">
    <w:name w:val="Emphasis"/>
    <w:uiPriority w:val="20"/>
    <w:qFormat/>
    <w:rsid w:val="003315D3"/>
    <w:rPr>
      <w:i/>
      <w:iCs/>
    </w:rPr>
  </w:style>
  <w:style w:type="character" w:styleId="Refdecomentario">
    <w:name w:val="annotation reference"/>
    <w:uiPriority w:val="99"/>
    <w:semiHidden/>
    <w:unhideWhenUsed/>
    <w:rsid w:val="00E129C3"/>
    <w:rPr>
      <w:sz w:val="16"/>
      <w:szCs w:val="16"/>
    </w:rPr>
  </w:style>
  <w:style w:type="paragraph" w:styleId="Textocomentario">
    <w:name w:val="annotation text"/>
    <w:basedOn w:val="Normal"/>
    <w:link w:val="TextocomentarioCar"/>
    <w:uiPriority w:val="99"/>
    <w:semiHidden/>
    <w:unhideWhenUsed/>
    <w:rsid w:val="00E129C3"/>
    <w:rPr>
      <w:rFonts w:cs="Times New Roman"/>
      <w:sz w:val="20"/>
      <w:lang w:val="x-none"/>
    </w:rPr>
  </w:style>
  <w:style w:type="character" w:customStyle="1" w:styleId="TextocomentarioCar">
    <w:name w:val="Texto comentario Car"/>
    <w:link w:val="Textocomentario"/>
    <w:uiPriority w:val="99"/>
    <w:semiHidden/>
    <w:rsid w:val="00E129C3"/>
    <w:rPr>
      <w:rFonts w:ascii="Times" w:eastAsia="Times" w:hAnsi="Times" w:cs="Times"/>
      <w:lang w:eastAsia="ar-SA"/>
    </w:rPr>
  </w:style>
  <w:style w:type="paragraph" w:styleId="Asuntodelcomentario">
    <w:name w:val="annotation subject"/>
    <w:basedOn w:val="Textocomentario"/>
    <w:next w:val="Textocomentario"/>
    <w:link w:val="AsuntodelcomentarioCar"/>
    <w:uiPriority w:val="99"/>
    <w:semiHidden/>
    <w:unhideWhenUsed/>
    <w:rsid w:val="00E129C3"/>
    <w:rPr>
      <w:b/>
      <w:bCs/>
    </w:rPr>
  </w:style>
  <w:style w:type="character" w:customStyle="1" w:styleId="AsuntodelcomentarioCar">
    <w:name w:val="Asunto del comentario Car"/>
    <w:link w:val="Asuntodelcomentario"/>
    <w:uiPriority w:val="99"/>
    <w:semiHidden/>
    <w:rsid w:val="00E129C3"/>
    <w:rPr>
      <w:rFonts w:ascii="Times" w:eastAsia="Times" w:hAnsi="Times" w:cs="Times"/>
      <w:b/>
      <w:bCs/>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olor w:val="60BDE0"/>
    </w:rPr>
  </w:style>
  <w:style w:type="character" w:customStyle="1" w:styleId="Absatz-Standardschriftart">
    <w:name w:val="Absatz-Standardschriftart"/>
  </w:style>
  <w:style w:type="character" w:customStyle="1" w:styleId="WW8Num1z0">
    <w:name w:val="WW8Num1z0"/>
    <w:rPr>
      <w:rFonts w:ascii="Symbol" w:hAnsi="Symbol"/>
      <w:color w:val="80808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color w:val="333333"/>
    </w:rPr>
  </w:style>
  <w:style w:type="character" w:customStyle="1" w:styleId="WW8Num4z0">
    <w:name w:val="WW8Num4z0"/>
    <w:rPr>
      <w:rFonts w:ascii="Symbol" w:hAnsi="Symbol"/>
      <w:color w:val="80808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ipervnculo">
    <w:name w:val="Hyperlink"/>
    <w:rPr>
      <w:color w:val="0000FF"/>
      <w:u w:val="single"/>
    </w:rPr>
  </w:style>
  <w:style w:type="character" w:styleId="Textoennegrita">
    <w:name w:val="Strong"/>
    <w:qFormat/>
    <w:rPr>
      <w:b/>
      <w:bCs/>
    </w:rPr>
  </w:style>
  <w:style w:type="character" w:customStyle="1" w:styleId="Ttulo2Car">
    <w:name w:val="Título 2 Car"/>
    <w:rPr>
      <w:rFonts w:ascii="Cambria" w:eastAsia="Times New Roman" w:hAnsi="Cambria" w:cs="Times New Roman"/>
      <w:b/>
      <w:bCs/>
      <w:i/>
      <w:iCs/>
      <w:sz w:val="28"/>
      <w:szCs w:val="28"/>
      <w:lang w:val="es-ES_tradnl"/>
    </w:rPr>
  </w:style>
  <w:style w:type="character" w:customStyle="1" w:styleId="apple-style-span">
    <w:name w:val="apple-style-span"/>
    <w:basedOn w:val="Fuentedeprrafopredeter"/>
  </w:style>
  <w:style w:type="paragraph" w:styleId="Encabezado">
    <w:name w:val="header"/>
    <w:basedOn w:val="Normal"/>
    <w:next w:val="Textodecuerpo"/>
    <w:pPr>
      <w:tabs>
        <w:tab w:val="center" w:pos="4252"/>
        <w:tab w:val="right" w:pos="8504"/>
      </w:tabs>
    </w:pPr>
  </w:style>
  <w:style w:type="paragraph" w:styleId="Textodecuerpo">
    <w:name w:val="Body Text"/>
    <w:basedOn w:val="Normal"/>
    <w:pPr>
      <w:spacing w:after="120"/>
    </w:pPr>
  </w:style>
  <w:style w:type="paragraph" w:styleId="Lista">
    <w:name w:val="List"/>
    <w:basedOn w:val="Textodecuerpo"/>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Piedepgina">
    <w:name w:val="footer"/>
    <w:basedOn w:val="Normal"/>
    <w:link w:val="PiedepginaCar"/>
    <w:pPr>
      <w:tabs>
        <w:tab w:val="center" w:pos="4252"/>
        <w:tab w:val="right" w:pos="8504"/>
      </w:tabs>
    </w:pPr>
    <w:rPr>
      <w:rFonts w:cs="Times New Roman"/>
      <w:lang w:val="x-none"/>
    </w:rPr>
  </w:style>
  <w:style w:type="character" w:styleId="Nmerodepgina">
    <w:name w:val="page number"/>
    <w:basedOn w:val="Fuentedeprrafopredeter"/>
    <w:rsid w:val="00BB725E"/>
  </w:style>
  <w:style w:type="paragraph" w:styleId="Textodeglobo">
    <w:name w:val="Balloon Text"/>
    <w:basedOn w:val="Normal"/>
    <w:link w:val="TextodegloboCar"/>
    <w:uiPriority w:val="99"/>
    <w:semiHidden/>
    <w:unhideWhenUsed/>
    <w:rsid w:val="009C390D"/>
    <w:rPr>
      <w:rFonts w:ascii="Lucida Grande" w:hAnsi="Lucida Grande" w:cs="Times New Roman"/>
      <w:sz w:val="18"/>
      <w:szCs w:val="18"/>
      <w:lang w:val="x-none"/>
    </w:rPr>
  </w:style>
  <w:style w:type="character" w:customStyle="1" w:styleId="TextodegloboCar">
    <w:name w:val="Texto de globo Car"/>
    <w:link w:val="Textodeglobo"/>
    <w:uiPriority w:val="99"/>
    <w:semiHidden/>
    <w:rsid w:val="009C390D"/>
    <w:rPr>
      <w:rFonts w:ascii="Lucida Grande" w:eastAsia="Times" w:hAnsi="Lucida Grande" w:cs="Lucida Grande"/>
      <w:sz w:val="18"/>
      <w:szCs w:val="18"/>
      <w:lang w:eastAsia="ar-SA"/>
    </w:rPr>
  </w:style>
  <w:style w:type="character" w:customStyle="1" w:styleId="PiedepginaCar">
    <w:name w:val="Pie de página Car"/>
    <w:link w:val="Piedepgina"/>
    <w:rsid w:val="00AE217B"/>
    <w:rPr>
      <w:rFonts w:ascii="Times" w:eastAsia="Times" w:hAnsi="Times" w:cs="Times"/>
      <w:sz w:val="24"/>
      <w:lang w:eastAsia="ar-SA"/>
    </w:rPr>
  </w:style>
  <w:style w:type="paragraph" w:styleId="Prrafodelista">
    <w:name w:val="List Paragraph"/>
    <w:basedOn w:val="Normal"/>
    <w:uiPriority w:val="34"/>
    <w:qFormat/>
    <w:rsid w:val="005A21E8"/>
    <w:pPr>
      <w:widowControl/>
      <w:suppressAutoHyphens w:val="0"/>
      <w:ind w:left="720"/>
      <w:contextualSpacing/>
    </w:pPr>
    <w:rPr>
      <w:rFonts w:ascii="Times New Roman" w:eastAsia="MS Mincho" w:hAnsi="Times New Roman" w:cs="Times New Roman"/>
      <w:szCs w:val="24"/>
      <w:lang w:eastAsia="es-ES_tradnl"/>
    </w:rPr>
  </w:style>
  <w:style w:type="paragraph" w:styleId="NormalWeb">
    <w:name w:val="Normal (Web)"/>
    <w:basedOn w:val="Normal"/>
    <w:uiPriority w:val="99"/>
    <w:semiHidden/>
    <w:unhideWhenUsed/>
    <w:rsid w:val="003315D3"/>
    <w:pPr>
      <w:widowControl/>
      <w:suppressAutoHyphens w:val="0"/>
      <w:spacing w:before="100" w:beforeAutospacing="1" w:after="100" w:afterAutospacing="1"/>
    </w:pPr>
    <w:rPr>
      <w:rFonts w:eastAsia="Times New Roman" w:cs="Times New Roman"/>
      <w:sz w:val="20"/>
      <w:lang w:val="es-ES" w:eastAsia="es-ES"/>
    </w:rPr>
  </w:style>
  <w:style w:type="character" w:customStyle="1" w:styleId="h4">
    <w:name w:val="h4"/>
    <w:basedOn w:val="Fuentedeprrafopredeter"/>
    <w:rsid w:val="003315D3"/>
  </w:style>
  <w:style w:type="character" w:styleId="Enfasis">
    <w:name w:val="Emphasis"/>
    <w:uiPriority w:val="20"/>
    <w:qFormat/>
    <w:rsid w:val="003315D3"/>
    <w:rPr>
      <w:i/>
      <w:iCs/>
    </w:rPr>
  </w:style>
  <w:style w:type="character" w:styleId="Refdecomentario">
    <w:name w:val="annotation reference"/>
    <w:uiPriority w:val="99"/>
    <w:semiHidden/>
    <w:unhideWhenUsed/>
    <w:rsid w:val="00E129C3"/>
    <w:rPr>
      <w:sz w:val="16"/>
      <w:szCs w:val="16"/>
    </w:rPr>
  </w:style>
  <w:style w:type="paragraph" w:styleId="Textocomentario">
    <w:name w:val="annotation text"/>
    <w:basedOn w:val="Normal"/>
    <w:link w:val="TextocomentarioCar"/>
    <w:uiPriority w:val="99"/>
    <w:semiHidden/>
    <w:unhideWhenUsed/>
    <w:rsid w:val="00E129C3"/>
    <w:rPr>
      <w:rFonts w:cs="Times New Roman"/>
      <w:sz w:val="20"/>
      <w:lang w:val="x-none"/>
    </w:rPr>
  </w:style>
  <w:style w:type="character" w:customStyle="1" w:styleId="TextocomentarioCar">
    <w:name w:val="Texto comentario Car"/>
    <w:link w:val="Textocomentario"/>
    <w:uiPriority w:val="99"/>
    <w:semiHidden/>
    <w:rsid w:val="00E129C3"/>
    <w:rPr>
      <w:rFonts w:ascii="Times" w:eastAsia="Times" w:hAnsi="Times" w:cs="Times"/>
      <w:lang w:eastAsia="ar-SA"/>
    </w:rPr>
  </w:style>
  <w:style w:type="paragraph" w:styleId="Asuntodelcomentario">
    <w:name w:val="annotation subject"/>
    <w:basedOn w:val="Textocomentario"/>
    <w:next w:val="Textocomentario"/>
    <w:link w:val="AsuntodelcomentarioCar"/>
    <w:uiPriority w:val="99"/>
    <w:semiHidden/>
    <w:unhideWhenUsed/>
    <w:rsid w:val="00E129C3"/>
    <w:rPr>
      <w:b/>
      <w:bCs/>
    </w:rPr>
  </w:style>
  <w:style w:type="character" w:customStyle="1" w:styleId="AsuntodelcomentarioCar">
    <w:name w:val="Asunto del comentario Car"/>
    <w:link w:val="Asuntodelcomentario"/>
    <w:uiPriority w:val="99"/>
    <w:semiHidden/>
    <w:rsid w:val="00E129C3"/>
    <w:rPr>
      <w:rFonts w:ascii="Times" w:eastAsia="Times" w:hAnsi="Times" w:cs="Time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140">
      <w:bodyDiv w:val="1"/>
      <w:marLeft w:val="0"/>
      <w:marRight w:val="0"/>
      <w:marTop w:val="0"/>
      <w:marBottom w:val="0"/>
      <w:divBdr>
        <w:top w:val="none" w:sz="0" w:space="0" w:color="auto"/>
        <w:left w:val="none" w:sz="0" w:space="0" w:color="auto"/>
        <w:bottom w:val="none" w:sz="0" w:space="0" w:color="auto"/>
        <w:right w:val="none" w:sz="0" w:space="0" w:color="auto"/>
      </w:divBdr>
    </w:div>
    <w:div w:id="90664784">
      <w:bodyDiv w:val="1"/>
      <w:marLeft w:val="0"/>
      <w:marRight w:val="0"/>
      <w:marTop w:val="0"/>
      <w:marBottom w:val="0"/>
      <w:divBdr>
        <w:top w:val="none" w:sz="0" w:space="0" w:color="auto"/>
        <w:left w:val="none" w:sz="0" w:space="0" w:color="auto"/>
        <w:bottom w:val="none" w:sz="0" w:space="0" w:color="auto"/>
        <w:right w:val="none" w:sz="0" w:space="0" w:color="auto"/>
      </w:divBdr>
    </w:div>
    <w:div w:id="271910201">
      <w:bodyDiv w:val="1"/>
      <w:marLeft w:val="0"/>
      <w:marRight w:val="0"/>
      <w:marTop w:val="0"/>
      <w:marBottom w:val="0"/>
      <w:divBdr>
        <w:top w:val="none" w:sz="0" w:space="0" w:color="auto"/>
        <w:left w:val="none" w:sz="0" w:space="0" w:color="auto"/>
        <w:bottom w:val="none" w:sz="0" w:space="0" w:color="auto"/>
        <w:right w:val="none" w:sz="0" w:space="0" w:color="auto"/>
      </w:divBdr>
    </w:div>
    <w:div w:id="811101257">
      <w:bodyDiv w:val="1"/>
      <w:marLeft w:val="0"/>
      <w:marRight w:val="0"/>
      <w:marTop w:val="0"/>
      <w:marBottom w:val="0"/>
      <w:divBdr>
        <w:top w:val="none" w:sz="0" w:space="0" w:color="auto"/>
        <w:left w:val="none" w:sz="0" w:space="0" w:color="auto"/>
        <w:bottom w:val="none" w:sz="0" w:space="0" w:color="auto"/>
        <w:right w:val="none" w:sz="0" w:space="0" w:color="auto"/>
      </w:divBdr>
    </w:div>
    <w:div w:id="883911257">
      <w:bodyDiv w:val="1"/>
      <w:marLeft w:val="0"/>
      <w:marRight w:val="0"/>
      <w:marTop w:val="0"/>
      <w:marBottom w:val="0"/>
      <w:divBdr>
        <w:top w:val="none" w:sz="0" w:space="0" w:color="auto"/>
        <w:left w:val="none" w:sz="0" w:space="0" w:color="auto"/>
        <w:bottom w:val="none" w:sz="0" w:space="0" w:color="auto"/>
        <w:right w:val="none" w:sz="0" w:space="0" w:color="auto"/>
      </w:divBdr>
    </w:div>
    <w:div w:id="922567903">
      <w:bodyDiv w:val="1"/>
      <w:marLeft w:val="0"/>
      <w:marRight w:val="0"/>
      <w:marTop w:val="0"/>
      <w:marBottom w:val="0"/>
      <w:divBdr>
        <w:top w:val="none" w:sz="0" w:space="0" w:color="auto"/>
        <w:left w:val="none" w:sz="0" w:space="0" w:color="auto"/>
        <w:bottom w:val="none" w:sz="0" w:space="0" w:color="auto"/>
        <w:right w:val="none" w:sz="0" w:space="0" w:color="auto"/>
      </w:divBdr>
      <w:divsChild>
        <w:div w:id="398476835">
          <w:marLeft w:val="0"/>
          <w:marRight w:val="0"/>
          <w:marTop w:val="0"/>
          <w:marBottom w:val="0"/>
          <w:divBdr>
            <w:top w:val="none" w:sz="0" w:space="0" w:color="auto"/>
            <w:left w:val="none" w:sz="0" w:space="0" w:color="auto"/>
            <w:bottom w:val="none" w:sz="0" w:space="0" w:color="auto"/>
            <w:right w:val="none" w:sz="0" w:space="0" w:color="auto"/>
          </w:divBdr>
        </w:div>
        <w:div w:id="416486115">
          <w:marLeft w:val="0"/>
          <w:marRight w:val="0"/>
          <w:marTop w:val="0"/>
          <w:marBottom w:val="0"/>
          <w:divBdr>
            <w:top w:val="none" w:sz="0" w:space="0" w:color="auto"/>
            <w:left w:val="none" w:sz="0" w:space="0" w:color="auto"/>
            <w:bottom w:val="none" w:sz="0" w:space="0" w:color="auto"/>
            <w:right w:val="none" w:sz="0" w:space="0" w:color="auto"/>
          </w:divBdr>
        </w:div>
        <w:div w:id="439682765">
          <w:marLeft w:val="0"/>
          <w:marRight w:val="0"/>
          <w:marTop w:val="0"/>
          <w:marBottom w:val="0"/>
          <w:divBdr>
            <w:top w:val="none" w:sz="0" w:space="0" w:color="auto"/>
            <w:left w:val="none" w:sz="0" w:space="0" w:color="auto"/>
            <w:bottom w:val="none" w:sz="0" w:space="0" w:color="auto"/>
            <w:right w:val="none" w:sz="0" w:space="0" w:color="auto"/>
          </w:divBdr>
        </w:div>
        <w:div w:id="1710521316">
          <w:marLeft w:val="0"/>
          <w:marRight w:val="0"/>
          <w:marTop w:val="0"/>
          <w:marBottom w:val="0"/>
          <w:divBdr>
            <w:top w:val="none" w:sz="0" w:space="0" w:color="auto"/>
            <w:left w:val="none" w:sz="0" w:space="0" w:color="auto"/>
            <w:bottom w:val="none" w:sz="0" w:space="0" w:color="auto"/>
            <w:right w:val="none" w:sz="0" w:space="0" w:color="auto"/>
          </w:divBdr>
        </w:div>
      </w:divsChild>
    </w:div>
    <w:div w:id="1009137432">
      <w:bodyDiv w:val="1"/>
      <w:marLeft w:val="0"/>
      <w:marRight w:val="0"/>
      <w:marTop w:val="0"/>
      <w:marBottom w:val="0"/>
      <w:divBdr>
        <w:top w:val="none" w:sz="0" w:space="0" w:color="auto"/>
        <w:left w:val="none" w:sz="0" w:space="0" w:color="auto"/>
        <w:bottom w:val="none" w:sz="0" w:space="0" w:color="auto"/>
        <w:right w:val="none" w:sz="0" w:space="0" w:color="auto"/>
      </w:divBdr>
    </w:div>
    <w:div w:id="1035927613">
      <w:bodyDiv w:val="1"/>
      <w:marLeft w:val="0"/>
      <w:marRight w:val="0"/>
      <w:marTop w:val="0"/>
      <w:marBottom w:val="0"/>
      <w:divBdr>
        <w:top w:val="none" w:sz="0" w:space="0" w:color="auto"/>
        <w:left w:val="none" w:sz="0" w:space="0" w:color="auto"/>
        <w:bottom w:val="none" w:sz="0" w:space="0" w:color="auto"/>
        <w:right w:val="none" w:sz="0" w:space="0" w:color="auto"/>
      </w:divBdr>
    </w:div>
    <w:div w:id="1071928030">
      <w:bodyDiv w:val="1"/>
      <w:marLeft w:val="0"/>
      <w:marRight w:val="0"/>
      <w:marTop w:val="0"/>
      <w:marBottom w:val="0"/>
      <w:divBdr>
        <w:top w:val="none" w:sz="0" w:space="0" w:color="auto"/>
        <w:left w:val="none" w:sz="0" w:space="0" w:color="auto"/>
        <w:bottom w:val="none" w:sz="0" w:space="0" w:color="auto"/>
        <w:right w:val="none" w:sz="0" w:space="0" w:color="auto"/>
      </w:divBdr>
    </w:div>
    <w:div w:id="1226992175">
      <w:bodyDiv w:val="1"/>
      <w:marLeft w:val="0"/>
      <w:marRight w:val="0"/>
      <w:marTop w:val="0"/>
      <w:marBottom w:val="0"/>
      <w:divBdr>
        <w:top w:val="none" w:sz="0" w:space="0" w:color="auto"/>
        <w:left w:val="none" w:sz="0" w:space="0" w:color="auto"/>
        <w:bottom w:val="none" w:sz="0" w:space="0" w:color="auto"/>
        <w:right w:val="none" w:sz="0" w:space="0" w:color="auto"/>
      </w:divBdr>
    </w:div>
    <w:div w:id="1249461702">
      <w:bodyDiv w:val="1"/>
      <w:marLeft w:val="0"/>
      <w:marRight w:val="0"/>
      <w:marTop w:val="0"/>
      <w:marBottom w:val="0"/>
      <w:divBdr>
        <w:top w:val="none" w:sz="0" w:space="0" w:color="auto"/>
        <w:left w:val="none" w:sz="0" w:space="0" w:color="auto"/>
        <w:bottom w:val="none" w:sz="0" w:space="0" w:color="auto"/>
        <w:right w:val="none" w:sz="0" w:space="0" w:color="auto"/>
      </w:divBdr>
    </w:div>
    <w:div w:id="1249583579">
      <w:bodyDiv w:val="1"/>
      <w:marLeft w:val="0"/>
      <w:marRight w:val="0"/>
      <w:marTop w:val="0"/>
      <w:marBottom w:val="0"/>
      <w:divBdr>
        <w:top w:val="none" w:sz="0" w:space="0" w:color="auto"/>
        <w:left w:val="none" w:sz="0" w:space="0" w:color="auto"/>
        <w:bottom w:val="none" w:sz="0" w:space="0" w:color="auto"/>
        <w:right w:val="none" w:sz="0" w:space="0" w:color="auto"/>
      </w:divBdr>
    </w:div>
    <w:div w:id="1290208431">
      <w:bodyDiv w:val="1"/>
      <w:marLeft w:val="0"/>
      <w:marRight w:val="0"/>
      <w:marTop w:val="0"/>
      <w:marBottom w:val="0"/>
      <w:divBdr>
        <w:top w:val="none" w:sz="0" w:space="0" w:color="auto"/>
        <w:left w:val="none" w:sz="0" w:space="0" w:color="auto"/>
        <w:bottom w:val="none" w:sz="0" w:space="0" w:color="auto"/>
        <w:right w:val="none" w:sz="0" w:space="0" w:color="auto"/>
      </w:divBdr>
    </w:div>
    <w:div w:id="1314794702">
      <w:bodyDiv w:val="1"/>
      <w:marLeft w:val="0"/>
      <w:marRight w:val="0"/>
      <w:marTop w:val="0"/>
      <w:marBottom w:val="0"/>
      <w:divBdr>
        <w:top w:val="none" w:sz="0" w:space="0" w:color="auto"/>
        <w:left w:val="none" w:sz="0" w:space="0" w:color="auto"/>
        <w:bottom w:val="none" w:sz="0" w:space="0" w:color="auto"/>
        <w:right w:val="none" w:sz="0" w:space="0" w:color="auto"/>
      </w:divBdr>
    </w:div>
    <w:div w:id="1334450666">
      <w:bodyDiv w:val="1"/>
      <w:marLeft w:val="0"/>
      <w:marRight w:val="0"/>
      <w:marTop w:val="0"/>
      <w:marBottom w:val="0"/>
      <w:divBdr>
        <w:top w:val="none" w:sz="0" w:space="0" w:color="auto"/>
        <w:left w:val="none" w:sz="0" w:space="0" w:color="auto"/>
        <w:bottom w:val="none" w:sz="0" w:space="0" w:color="auto"/>
        <w:right w:val="none" w:sz="0" w:space="0" w:color="auto"/>
      </w:divBdr>
    </w:div>
    <w:div w:id="1337073028">
      <w:bodyDiv w:val="1"/>
      <w:marLeft w:val="0"/>
      <w:marRight w:val="0"/>
      <w:marTop w:val="0"/>
      <w:marBottom w:val="0"/>
      <w:divBdr>
        <w:top w:val="none" w:sz="0" w:space="0" w:color="auto"/>
        <w:left w:val="none" w:sz="0" w:space="0" w:color="auto"/>
        <w:bottom w:val="none" w:sz="0" w:space="0" w:color="auto"/>
        <w:right w:val="none" w:sz="0" w:space="0" w:color="auto"/>
      </w:divBdr>
      <w:divsChild>
        <w:div w:id="1343893858">
          <w:marLeft w:val="0"/>
          <w:marRight w:val="0"/>
          <w:marTop w:val="0"/>
          <w:marBottom w:val="0"/>
          <w:divBdr>
            <w:top w:val="none" w:sz="0" w:space="0" w:color="auto"/>
            <w:left w:val="none" w:sz="0" w:space="0" w:color="auto"/>
            <w:bottom w:val="none" w:sz="0" w:space="0" w:color="auto"/>
            <w:right w:val="none" w:sz="0" w:space="0" w:color="auto"/>
          </w:divBdr>
        </w:div>
        <w:div w:id="565455270">
          <w:marLeft w:val="0"/>
          <w:marRight w:val="0"/>
          <w:marTop w:val="0"/>
          <w:marBottom w:val="0"/>
          <w:divBdr>
            <w:top w:val="none" w:sz="0" w:space="0" w:color="auto"/>
            <w:left w:val="none" w:sz="0" w:space="0" w:color="auto"/>
            <w:bottom w:val="none" w:sz="0" w:space="0" w:color="auto"/>
            <w:right w:val="none" w:sz="0" w:space="0" w:color="auto"/>
          </w:divBdr>
        </w:div>
        <w:div w:id="1801727963">
          <w:marLeft w:val="0"/>
          <w:marRight w:val="0"/>
          <w:marTop w:val="0"/>
          <w:marBottom w:val="0"/>
          <w:divBdr>
            <w:top w:val="none" w:sz="0" w:space="0" w:color="auto"/>
            <w:left w:val="none" w:sz="0" w:space="0" w:color="auto"/>
            <w:bottom w:val="none" w:sz="0" w:space="0" w:color="auto"/>
            <w:right w:val="none" w:sz="0" w:space="0" w:color="auto"/>
          </w:divBdr>
        </w:div>
        <w:div w:id="1877155496">
          <w:marLeft w:val="0"/>
          <w:marRight w:val="0"/>
          <w:marTop w:val="0"/>
          <w:marBottom w:val="0"/>
          <w:divBdr>
            <w:top w:val="none" w:sz="0" w:space="0" w:color="auto"/>
            <w:left w:val="none" w:sz="0" w:space="0" w:color="auto"/>
            <w:bottom w:val="none" w:sz="0" w:space="0" w:color="auto"/>
            <w:right w:val="none" w:sz="0" w:space="0" w:color="auto"/>
          </w:divBdr>
        </w:div>
        <w:div w:id="617417316">
          <w:marLeft w:val="0"/>
          <w:marRight w:val="0"/>
          <w:marTop w:val="0"/>
          <w:marBottom w:val="0"/>
          <w:divBdr>
            <w:top w:val="none" w:sz="0" w:space="0" w:color="auto"/>
            <w:left w:val="none" w:sz="0" w:space="0" w:color="auto"/>
            <w:bottom w:val="none" w:sz="0" w:space="0" w:color="auto"/>
            <w:right w:val="none" w:sz="0" w:space="0" w:color="auto"/>
          </w:divBdr>
        </w:div>
        <w:div w:id="646738271">
          <w:marLeft w:val="0"/>
          <w:marRight w:val="0"/>
          <w:marTop w:val="0"/>
          <w:marBottom w:val="0"/>
          <w:divBdr>
            <w:top w:val="none" w:sz="0" w:space="0" w:color="auto"/>
            <w:left w:val="none" w:sz="0" w:space="0" w:color="auto"/>
            <w:bottom w:val="none" w:sz="0" w:space="0" w:color="auto"/>
            <w:right w:val="none" w:sz="0" w:space="0" w:color="auto"/>
          </w:divBdr>
        </w:div>
        <w:div w:id="1867713830">
          <w:marLeft w:val="0"/>
          <w:marRight w:val="0"/>
          <w:marTop w:val="0"/>
          <w:marBottom w:val="0"/>
          <w:divBdr>
            <w:top w:val="none" w:sz="0" w:space="0" w:color="auto"/>
            <w:left w:val="none" w:sz="0" w:space="0" w:color="auto"/>
            <w:bottom w:val="none" w:sz="0" w:space="0" w:color="auto"/>
            <w:right w:val="none" w:sz="0" w:space="0" w:color="auto"/>
          </w:divBdr>
        </w:div>
        <w:div w:id="1849247855">
          <w:marLeft w:val="0"/>
          <w:marRight w:val="0"/>
          <w:marTop w:val="0"/>
          <w:marBottom w:val="0"/>
          <w:divBdr>
            <w:top w:val="none" w:sz="0" w:space="0" w:color="auto"/>
            <w:left w:val="none" w:sz="0" w:space="0" w:color="auto"/>
            <w:bottom w:val="none" w:sz="0" w:space="0" w:color="auto"/>
            <w:right w:val="none" w:sz="0" w:space="0" w:color="auto"/>
          </w:divBdr>
        </w:div>
        <w:div w:id="1619990738">
          <w:marLeft w:val="0"/>
          <w:marRight w:val="0"/>
          <w:marTop w:val="0"/>
          <w:marBottom w:val="0"/>
          <w:divBdr>
            <w:top w:val="none" w:sz="0" w:space="0" w:color="auto"/>
            <w:left w:val="none" w:sz="0" w:space="0" w:color="auto"/>
            <w:bottom w:val="none" w:sz="0" w:space="0" w:color="auto"/>
            <w:right w:val="none" w:sz="0" w:space="0" w:color="auto"/>
          </w:divBdr>
        </w:div>
      </w:divsChild>
    </w:div>
    <w:div w:id="1416128981">
      <w:bodyDiv w:val="1"/>
      <w:marLeft w:val="0"/>
      <w:marRight w:val="0"/>
      <w:marTop w:val="0"/>
      <w:marBottom w:val="0"/>
      <w:divBdr>
        <w:top w:val="none" w:sz="0" w:space="0" w:color="auto"/>
        <w:left w:val="none" w:sz="0" w:space="0" w:color="auto"/>
        <w:bottom w:val="none" w:sz="0" w:space="0" w:color="auto"/>
        <w:right w:val="none" w:sz="0" w:space="0" w:color="auto"/>
      </w:divBdr>
    </w:div>
    <w:div w:id="1429305670">
      <w:bodyDiv w:val="1"/>
      <w:marLeft w:val="0"/>
      <w:marRight w:val="0"/>
      <w:marTop w:val="0"/>
      <w:marBottom w:val="0"/>
      <w:divBdr>
        <w:top w:val="none" w:sz="0" w:space="0" w:color="auto"/>
        <w:left w:val="none" w:sz="0" w:space="0" w:color="auto"/>
        <w:bottom w:val="none" w:sz="0" w:space="0" w:color="auto"/>
        <w:right w:val="none" w:sz="0" w:space="0" w:color="auto"/>
      </w:divBdr>
    </w:div>
    <w:div w:id="1513295888">
      <w:bodyDiv w:val="1"/>
      <w:marLeft w:val="0"/>
      <w:marRight w:val="0"/>
      <w:marTop w:val="0"/>
      <w:marBottom w:val="0"/>
      <w:divBdr>
        <w:top w:val="none" w:sz="0" w:space="0" w:color="auto"/>
        <w:left w:val="none" w:sz="0" w:space="0" w:color="auto"/>
        <w:bottom w:val="none" w:sz="0" w:space="0" w:color="auto"/>
        <w:right w:val="none" w:sz="0" w:space="0" w:color="auto"/>
      </w:divBdr>
    </w:div>
    <w:div w:id="1552383869">
      <w:bodyDiv w:val="1"/>
      <w:marLeft w:val="0"/>
      <w:marRight w:val="0"/>
      <w:marTop w:val="0"/>
      <w:marBottom w:val="0"/>
      <w:divBdr>
        <w:top w:val="none" w:sz="0" w:space="0" w:color="auto"/>
        <w:left w:val="none" w:sz="0" w:space="0" w:color="auto"/>
        <w:bottom w:val="none" w:sz="0" w:space="0" w:color="auto"/>
        <w:right w:val="none" w:sz="0" w:space="0" w:color="auto"/>
      </w:divBdr>
    </w:div>
    <w:div w:id="1575578853">
      <w:bodyDiv w:val="1"/>
      <w:marLeft w:val="0"/>
      <w:marRight w:val="0"/>
      <w:marTop w:val="0"/>
      <w:marBottom w:val="0"/>
      <w:divBdr>
        <w:top w:val="none" w:sz="0" w:space="0" w:color="auto"/>
        <w:left w:val="none" w:sz="0" w:space="0" w:color="auto"/>
        <w:bottom w:val="none" w:sz="0" w:space="0" w:color="auto"/>
        <w:right w:val="none" w:sz="0" w:space="0" w:color="auto"/>
      </w:divBdr>
    </w:div>
    <w:div w:id="1590652356">
      <w:bodyDiv w:val="1"/>
      <w:marLeft w:val="0"/>
      <w:marRight w:val="0"/>
      <w:marTop w:val="0"/>
      <w:marBottom w:val="0"/>
      <w:divBdr>
        <w:top w:val="none" w:sz="0" w:space="0" w:color="auto"/>
        <w:left w:val="none" w:sz="0" w:space="0" w:color="auto"/>
        <w:bottom w:val="none" w:sz="0" w:space="0" w:color="auto"/>
        <w:right w:val="none" w:sz="0" w:space="0" w:color="auto"/>
      </w:divBdr>
      <w:divsChild>
        <w:div w:id="83495732">
          <w:marLeft w:val="0"/>
          <w:marRight w:val="0"/>
          <w:marTop w:val="0"/>
          <w:marBottom w:val="0"/>
          <w:divBdr>
            <w:top w:val="none" w:sz="0" w:space="0" w:color="auto"/>
            <w:left w:val="none" w:sz="0" w:space="0" w:color="auto"/>
            <w:bottom w:val="none" w:sz="0" w:space="0" w:color="auto"/>
            <w:right w:val="none" w:sz="0" w:space="0" w:color="auto"/>
          </w:divBdr>
        </w:div>
        <w:div w:id="516970452">
          <w:marLeft w:val="0"/>
          <w:marRight w:val="0"/>
          <w:marTop w:val="0"/>
          <w:marBottom w:val="0"/>
          <w:divBdr>
            <w:top w:val="none" w:sz="0" w:space="0" w:color="auto"/>
            <w:left w:val="none" w:sz="0" w:space="0" w:color="auto"/>
            <w:bottom w:val="none" w:sz="0" w:space="0" w:color="auto"/>
            <w:right w:val="none" w:sz="0" w:space="0" w:color="auto"/>
          </w:divBdr>
        </w:div>
        <w:div w:id="746998927">
          <w:marLeft w:val="0"/>
          <w:marRight w:val="0"/>
          <w:marTop w:val="0"/>
          <w:marBottom w:val="0"/>
          <w:divBdr>
            <w:top w:val="none" w:sz="0" w:space="0" w:color="auto"/>
            <w:left w:val="none" w:sz="0" w:space="0" w:color="auto"/>
            <w:bottom w:val="none" w:sz="0" w:space="0" w:color="auto"/>
            <w:right w:val="none" w:sz="0" w:space="0" w:color="auto"/>
          </w:divBdr>
        </w:div>
        <w:div w:id="1916744267">
          <w:marLeft w:val="0"/>
          <w:marRight w:val="0"/>
          <w:marTop w:val="0"/>
          <w:marBottom w:val="0"/>
          <w:divBdr>
            <w:top w:val="none" w:sz="0" w:space="0" w:color="auto"/>
            <w:left w:val="none" w:sz="0" w:space="0" w:color="auto"/>
            <w:bottom w:val="none" w:sz="0" w:space="0" w:color="auto"/>
            <w:right w:val="none" w:sz="0" w:space="0" w:color="auto"/>
          </w:divBdr>
        </w:div>
      </w:divsChild>
    </w:div>
    <w:div w:id="1663728721">
      <w:bodyDiv w:val="1"/>
      <w:marLeft w:val="0"/>
      <w:marRight w:val="0"/>
      <w:marTop w:val="0"/>
      <w:marBottom w:val="0"/>
      <w:divBdr>
        <w:top w:val="none" w:sz="0" w:space="0" w:color="auto"/>
        <w:left w:val="none" w:sz="0" w:space="0" w:color="auto"/>
        <w:bottom w:val="none" w:sz="0" w:space="0" w:color="auto"/>
        <w:right w:val="none" w:sz="0" w:space="0" w:color="auto"/>
      </w:divBdr>
    </w:div>
    <w:div w:id="1728410143">
      <w:bodyDiv w:val="1"/>
      <w:marLeft w:val="0"/>
      <w:marRight w:val="0"/>
      <w:marTop w:val="0"/>
      <w:marBottom w:val="0"/>
      <w:divBdr>
        <w:top w:val="none" w:sz="0" w:space="0" w:color="auto"/>
        <w:left w:val="none" w:sz="0" w:space="0" w:color="auto"/>
        <w:bottom w:val="none" w:sz="0" w:space="0" w:color="auto"/>
        <w:right w:val="none" w:sz="0" w:space="0" w:color="auto"/>
      </w:divBdr>
    </w:div>
    <w:div w:id="1766998864">
      <w:bodyDiv w:val="1"/>
      <w:marLeft w:val="0"/>
      <w:marRight w:val="0"/>
      <w:marTop w:val="0"/>
      <w:marBottom w:val="0"/>
      <w:divBdr>
        <w:top w:val="none" w:sz="0" w:space="0" w:color="auto"/>
        <w:left w:val="none" w:sz="0" w:space="0" w:color="auto"/>
        <w:bottom w:val="none" w:sz="0" w:space="0" w:color="auto"/>
        <w:right w:val="none" w:sz="0" w:space="0" w:color="auto"/>
      </w:divBdr>
    </w:div>
    <w:div w:id="1971857207">
      <w:bodyDiv w:val="1"/>
      <w:marLeft w:val="0"/>
      <w:marRight w:val="0"/>
      <w:marTop w:val="0"/>
      <w:marBottom w:val="0"/>
      <w:divBdr>
        <w:top w:val="none" w:sz="0" w:space="0" w:color="auto"/>
        <w:left w:val="none" w:sz="0" w:space="0" w:color="auto"/>
        <w:bottom w:val="none" w:sz="0" w:space="0" w:color="auto"/>
        <w:right w:val="none" w:sz="0" w:space="0" w:color="auto"/>
      </w:divBdr>
    </w:div>
    <w:div w:id="1981155960">
      <w:bodyDiv w:val="1"/>
      <w:marLeft w:val="0"/>
      <w:marRight w:val="0"/>
      <w:marTop w:val="0"/>
      <w:marBottom w:val="0"/>
      <w:divBdr>
        <w:top w:val="none" w:sz="0" w:space="0" w:color="auto"/>
        <w:left w:val="none" w:sz="0" w:space="0" w:color="auto"/>
        <w:bottom w:val="none" w:sz="0" w:space="0" w:color="auto"/>
        <w:right w:val="none" w:sz="0" w:space="0" w:color="auto"/>
      </w:divBdr>
    </w:div>
    <w:div w:id="2074424495">
      <w:bodyDiv w:val="1"/>
      <w:marLeft w:val="0"/>
      <w:marRight w:val="0"/>
      <w:marTop w:val="0"/>
      <w:marBottom w:val="0"/>
      <w:divBdr>
        <w:top w:val="none" w:sz="0" w:space="0" w:color="auto"/>
        <w:left w:val="none" w:sz="0" w:space="0" w:color="auto"/>
        <w:bottom w:val="none" w:sz="0" w:space="0" w:color="auto"/>
        <w:right w:val="none" w:sz="0" w:space="0" w:color="auto"/>
      </w:divBdr>
    </w:div>
    <w:div w:id="2142460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A508-DF9B-1944-A034-38A756FA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4530</Words>
  <Characters>24921</Characters>
  <Application>Microsoft Macintosh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En Bilbao a 20 Diciembre del 2007</vt:lpstr>
    </vt:vector>
  </TitlesOfParts>
  <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Bilbao a 20 Diciembre del 2007</dc:title>
  <dc:subject/>
  <dc:creator>angelica</dc:creator>
  <cp:keywords/>
  <cp:lastModifiedBy>Benicio Aguerrea</cp:lastModifiedBy>
  <cp:revision>3</cp:revision>
  <cp:lastPrinted>2016-12-20T14:26:00Z</cp:lastPrinted>
  <dcterms:created xsi:type="dcterms:W3CDTF">2016-12-20T14:26:00Z</dcterms:created>
  <dcterms:modified xsi:type="dcterms:W3CDTF">2016-12-20T14:27:00Z</dcterms:modified>
</cp:coreProperties>
</file>